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8301EF" w:rsidRDefault="002B5865" w:rsidP="0084264F">
      <w:pPr>
        <w:spacing w:after="0" w:line="240" w:lineRule="auto"/>
        <w:jc w:val="both"/>
        <w:rPr>
          <w:rFonts w:ascii="Arial" w:hAnsi="Arial" w:cs="Arial"/>
        </w:rPr>
      </w:pPr>
      <w:r w:rsidRPr="008301EF">
        <w:rPr>
          <w:rFonts w:ascii="Arial" w:hAnsi="Arial" w:cs="Arial"/>
          <w:noProof/>
          <w:lang w:eastAsia="de-DE"/>
        </w:rPr>
        <w:drawing>
          <wp:inline distT="0" distB="0" distL="0" distR="0" wp14:anchorId="60A4FF36" wp14:editId="34DFA671">
            <wp:extent cx="2756848" cy="987870"/>
            <wp:effectExtent l="0" t="0" r="571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16_nu3-Logo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0478" cy="1028587"/>
                    </a:xfrm>
                    <a:prstGeom prst="rect">
                      <a:avLst/>
                    </a:prstGeom>
                  </pic:spPr>
                </pic:pic>
              </a:graphicData>
            </a:graphic>
          </wp:inline>
        </w:drawing>
      </w:r>
    </w:p>
    <w:p w:rsidR="00D303A1" w:rsidRPr="008301EF" w:rsidRDefault="00D303A1" w:rsidP="0084264F">
      <w:pPr>
        <w:spacing w:after="0" w:line="240" w:lineRule="auto"/>
        <w:jc w:val="both"/>
        <w:rPr>
          <w:rFonts w:ascii="Arial" w:hAnsi="Arial" w:cs="Arial"/>
        </w:rPr>
      </w:pPr>
    </w:p>
    <w:p w:rsidR="00E35DCA" w:rsidRPr="008301EF" w:rsidRDefault="002F126E" w:rsidP="0084264F">
      <w:pPr>
        <w:spacing w:after="0" w:line="240" w:lineRule="auto"/>
        <w:jc w:val="both"/>
        <w:rPr>
          <w:rFonts w:ascii="Arial" w:hAnsi="Arial" w:cs="Arial"/>
        </w:rPr>
      </w:pPr>
      <w:r w:rsidRPr="008301EF">
        <w:rPr>
          <w:rFonts w:ascii="Arial" w:hAnsi="Arial" w:cs="Arial"/>
        </w:rPr>
        <w:t>FOKUSTHEMA: FÜR IHRE RECHERCHE</w:t>
      </w:r>
    </w:p>
    <w:p w:rsidR="008301EF" w:rsidRPr="0084264F" w:rsidRDefault="008301EF" w:rsidP="0084264F">
      <w:pPr>
        <w:spacing w:after="0" w:line="240" w:lineRule="auto"/>
        <w:jc w:val="both"/>
        <w:rPr>
          <w:rFonts w:ascii="Arial" w:hAnsi="Arial" w:cs="Arial"/>
          <w:sz w:val="48"/>
        </w:rPr>
      </w:pPr>
      <w:r w:rsidRPr="0084264F">
        <w:rPr>
          <w:rFonts w:ascii="Arial" w:hAnsi="Arial" w:cs="Arial"/>
          <w:sz w:val="48"/>
        </w:rPr>
        <w:t>Die richtige Diät für jeden Typ</w:t>
      </w:r>
    </w:p>
    <w:p w:rsidR="008301EF" w:rsidRDefault="008301EF" w:rsidP="0084264F">
      <w:pPr>
        <w:spacing w:after="0" w:line="240" w:lineRule="auto"/>
        <w:jc w:val="both"/>
        <w:rPr>
          <w:rFonts w:ascii="Arial" w:hAnsi="Arial" w:cs="Arial"/>
        </w:rPr>
      </w:pPr>
    </w:p>
    <w:p w:rsidR="0084264F" w:rsidRDefault="0084264F" w:rsidP="0084264F">
      <w:pPr>
        <w:spacing w:after="0" w:line="240" w:lineRule="auto"/>
        <w:jc w:val="both"/>
        <w:rPr>
          <w:rFonts w:ascii="Arial" w:hAnsi="Arial" w:cs="Arial"/>
          <w:b/>
        </w:rPr>
      </w:pPr>
      <w:r w:rsidRPr="0084264F">
        <w:rPr>
          <w:rFonts w:ascii="Arial" w:hAnsi="Arial" w:cs="Arial"/>
        </w:rPr>
        <w:t>Berlin, den 29.2.2016</w:t>
      </w:r>
      <w:r>
        <w:rPr>
          <w:rFonts w:ascii="Arial" w:hAnsi="Arial" w:cs="Arial"/>
          <w:b/>
        </w:rPr>
        <w:t xml:space="preserve"> Jeder Zweite will abnehmen, so die nu3 Diät Studie</w:t>
      </w:r>
      <w:r w:rsidR="008301EF" w:rsidRPr="0084264F">
        <w:rPr>
          <w:rFonts w:ascii="Arial" w:hAnsi="Arial" w:cs="Arial"/>
          <w:b/>
        </w:rPr>
        <w:t>.</w:t>
      </w:r>
      <w:r>
        <w:rPr>
          <w:rFonts w:ascii="Arial" w:hAnsi="Arial" w:cs="Arial"/>
          <w:b/>
        </w:rPr>
        <w:t xml:space="preserve"> </w:t>
      </w:r>
      <w:r w:rsidRPr="0084264F">
        <w:rPr>
          <w:rFonts w:ascii="Arial" w:hAnsi="Arial" w:cs="Arial"/>
          <w:b/>
        </w:rPr>
        <w:t xml:space="preserve">Die beliebtesten </w:t>
      </w:r>
      <w:r>
        <w:rPr>
          <w:rFonts w:ascii="Arial" w:hAnsi="Arial" w:cs="Arial"/>
          <w:b/>
        </w:rPr>
        <w:t>Diäten</w:t>
      </w:r>
      <w:r w:rsidR="00A24DB9">
        <w:rPr>
          <w:rFonts w:ascii="Arial" w:hAnsi="Arial" w:cs="Arial"/>
          <w:b/>
        </w:rPr>
        <w:t xml:space="preserve"> sind </w:t>
      </w:r>
      <w:r w:rsidRPr="0084264F">
        <w:rPr>
          <w:rFonts w:ascii="Arial" w:hAnsi="Arial" w:cs="Arial"/>
          <w:b/>
        </w:rPr>
        <w:t xml:space="preserve">„FDH“ und das Abspecken mit einem Mahlzeitersatz </w:t>
      </w:r>
      <w:r>
        <w:rPr>
          <w:rFonts w:ascii="Arial" w:hAnsi="Arial" w:cs="Arial"/>
          <w:b/>
        </w:rPr>
        <w:t>oder Shakes</w:t>
      </w:r>
      <w:r w:rsidRPr="0084264F">
        <w:rPr>
          <w:rFonts w:ascii="Arial" w:hAnsi="Arial" w:cs="Arial"/>
          <w:b/>
        </w:rPr>
        <w:t xml:space="preserve">. Doch </w:t>
      </w:r>
      <w:r>
        <w:rPr>
          <w:rFonts w:ascii="Arial" w:hAnsi="Arial" w:cs="Arial"/>
          <w:b/>
        </w:rPr>
        <w:t>für wen ist welche Diät wirklich geeignet?</w:t>
      </w:r>
    </w:p>
    <w:p w:rsidR="0084264F" w:rsidRDefault="0084264F" w:rsidP="0084264F">
      <w:pPr>
        <w:spacing w:after="0" w:line="240" w:lineRule="auto"/>
        <w:jc w:val="both"/>
        <w:rPr>
          <w:rFonts w:ascii="Arial" w:hAnsi="Arial" w:cs="Arial"/>
          <w:b/>
        </w:rPr>
      </w:pPr>
    </w:p>
    <w:p w:rsidR="0084264F" w:rsidRPr="008301EF" w:rsidRDefault="00A24DB9" w:rsidP="0084264F">
      <w:pPr>
        <w:spacing w:after="0" w:line="240" w:lineRule="auto"/>
        <w:jc w:val="both"/>
        <w:rPr>
          <w:rFonts w:ascii="Arial" w:hAnsi="Arial" w:cs="Arial"/>
          <w:b/>
        </w:rPr>
      </w:pPr>
      <w:r>
        <w:rPr>
          <w:rFonts w:ascii="Arial" w:hAnsi="Arial" w:cs="Arial"/>
          <w:b/>
          <w:noProof/>
          <w:lang w:eastAsia="de-DE"/>
        </w:rPr>
        <w:drawing>
          <wp:inline distT="0" distB="0" distL="0" distR="0">
            <wp:extent cx="5758792" cy="3104132"/>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3 diaetformen nu3 2016 fokusthema.jpg"/>
                    <pic:cNvPicPr/>
                  </pic:nvPicPr>
                  <pic:blipFill rotWithShape="1">
                    <a:blip r:embed="rId9">
                      <a:extLst>
                        <a:ext uri="{28A0092B-C50C-407E-A947-70E740481C1C}">
                          <a14:useLocalDpi xmlns:a14="http://schemas.microsoft.com/office/drawing/2010/main" val="0"/>
                        </a:ext>
                      </a:extLst>
                    </a:blip>
                    <a:srcRect t="10483" b="8662"/>
                    <a:stretch/>
                  </pic:blipFill>
                  <pic:spPr bwMode="auto">
                    <a:xfrm>
                      <a:off x="0" y="0"/>
                      <a:ext cx="5760720" cy="3105171"/>
                    </a:xfrm>
                    <a:prstGeom prst="rect">
                      <a:avLst/>
                    </a:prstGeom>
                    <a:ln>
                      <a:noFill/>
                    </a:ln>
                    <a:extLst>
                      <a:ext uri="{53640926-AAD7-44D8-BBD7-CCE9431645EC}">
                        <a14:shadowObscured xmlns:a14="http://schemas.microsoft.com/office/drawing/2010/main"/>
                      </a:ext>
                    </a:extLst>
                  </pic:spPr>
                </pic:pic>
              </a:graphicData>
            </a:graphic>
          </wp:inline>
        </w:drawing>
      </w:r>
    </w:p>
    <w:p w:rsidR="0084264F" w:rsidRDefault="0084264F" w:rsidP="0084264F">
      <w:pPr>
        <w:spacing w:after="0" w:line="240" w:lineRule="auto"/>
        <w:jc w:val="both"/>
        <w:rPr>
          <w:rFonts w:ascii="Arial" w:hAnsi="Arial" w:cs="Arial"/>
        </w:rPr>
      </w:pPr>
    </w:p>
    <w:p w:rsidR="008301EF" w:rsidRDefault="0084264F" w:rsidP="0084264F">
      <w:pPr>
        <w:spacing w:after="0" w:line="240" w:lineRule="auto"/>
        <w:jc w:val="both"/>
        <w:rPr>
          <w:rFonts w:ascii="Arial" w:hAnsi="Arial" w:cs="Arial"/>
          <w:b/>
        </w:rPr>
      </w:pPr>
      <w:r>
        <w:rPr>
          <w:rFonts w:ascii="Arial" w:hAnsi="Arial" w:cs="Arial"/>
          <w:b/>
        </w:rPr>
        <w:t>Für Planlose: FDH</w:t>
      </w:r>
    </w:p>
    <w:p w:rsidR="008301EF" w:rsidRPr="008301EF" w:rsidRDefault="008301EF" w:rsidP="0084264F">
      <w:pPr>
        <w:spacing w:after="0" w:line="240" w:lineRule="auto"/>
        <w:jc w:val="both"/>
        <w:rPr>
          <w:rFonts w:ascii="Arial" w:hAnsi="Arial" w:cs="Arial"/>
          <w:b/>
        </w:rPr>
      </w:pPr>
    </w:p>
    <w:p w:rsidR="008301EF" w:rsidRPr="008301EF" w:rsidRDefault="008301EF" w:rsidP="0084264F">
      <w:pPr>
        <w:spacing w:after="0" w:line="240" w:lineRule="auto"/>
        <w:jc w:val="both"/>
        <w:rPr>
          <w:rFonts w:ascii="Arial" w:hAnsi="Arial" w:cs="Arial"/>
        </w:rPr>
      </w:pPr>
      <w:r w:rsidRPr="008301EF">
        <w:rPr>
          <w:rFonts w:ascii="Arial" w:hAnsi="Arial" w:cs="Arial"/>
        </w:rPr>
        <w:t>FDH steht für „</w:t>
      </w:r>
      <w:r>
        <w:rPr>
          <w:rFonts w:ascii="Arial" w:hAnsi="Arial" w:cs="Arial"/>
        </w:rPr>
        <w:t>F</w:t>
      </w:r>
      <w:r w:rsidRPr="008301EF">
        <w:rPr>
          <w:rFonts w:ascii="Arial" w:hAnsi="Arial" w:cs="Arial"/>
        </w:rPr>
        <w:t>riss</w:t>
      </w:r>
      <w:r>
        <w:rPr>
          <w:rFonts w:ascii="Arial" w:hAnsi="Arial" w:cs="Arial"/>
        </w:rPr>
        <w:t xml:space="preserve"> </w:t>
      </w:r>
      <w:r w:rsidRPr="008301EF">
        <w:rPr>
          <w:rFonts w:ascii="Arial" w:hAnsi="Arial" w:cs="Arial"/>
        </w:rPr>
        <w:t>die</w:t>
      </w:r>
      <w:r>
        <w:rPr>
          <w:rFonts w:ascii="Arial" w:hAnsi="Arial" w:cs="Arial"/>
        </w:rPr>
        <w:t xml:space="preserve"> </w:t>
      </w:r>
      <w:r w:rsidRPr="008301EF">
        <w:rPr>
          <w:rFonts w:ascii="Arial" w:hAnsi="Arial" w:cs="Arial"/>
        </w:rPr>
        <w:t xml:space="preserve">Hälfte“. </w:t>
      </w:r>
      <w:r>
        <w:rPr>
          <w:rFonts w:ascii="Arial" w:hAnsi="Arial" w:cs="Arial"/>
        </w:rPr>
        <w:t xml:space="preserve">Das kann man sich gut merken und es klingt so einfach: </w:t>
      </w:r>
      <w:r w:rsidRPr="008301EF">
        <w:rPr>
          <w:rFonts w:ascii="Arial" w:hAnsi="Arial" w:cs="Arial"/>
        </w:rPr>
        <w:t xml:space="preserve">Hier futtert man von allem deutlich weniger, ohne jedoch auf spezielle Dickmacher zu verzichten. Statt einem ganzen Nutella-Brötchen gibt es dann nur ein halbes. </w:t>
      </w:r>
      <w:r>
        <w:rPr>
          <w:rFonts w:ascii="Arial" w:hAnsi="Arial" w:cs="Arial"/>
        </w:rPr>
        <w:t>Ist das s</w:t>
      </w:r>
      <w:r w:rsidRPr="008301EF">
        <w:rPr>
          <w:rFonts w:ascii="Arial" w:hAnsi="Arial" w:cs="Arial"/>
        </w:rPr>
        <w:t>innvoll?</w:t>
      </w:r>
    </w:p>
    <w:p w:rsidR="008301EF" w:rsidRDefault="008301EF" w:rsidP="0084264F">
      <w:pPr>
        <w:spacing w:after="0" w:line="240" w:lineRule="auto"/>
        <w:jc w:val="both"/>
        <w:rPr>
          <w:rFonts w:ascii="Arial" w:hAnsi="Arial" w:cs="Arial"/>
        </w:rPr>
      </w:pPr>
      <w:r w:rsidRPr="008301EF">
        <w:rPr>
          <w:rFonts w:ascii="Arial" w:hAnsi="Arial" w:cs="Arial"/>
        </w:rPr>
        <w:t xml:space="preserve">Experten Andrea Grohn vom Ernährungsportal nu3.de: „Ungesunde Fette und Zucker </w:t>
      </w:r>
      <w:r>
        <w:rPr>
          <w:rFonts w:ascii="Arial" w:hAnsi="Arial" w:cs="Arial"/>
        </w:rPr>
        <w:t xml:space="preserve">schaden der Figur mehr als </w:t>
      </w:r>
      <w:r w:rsidRPr="008301EF">
        <w:rPr>
          <w:rFonts w:ascii="Arial" w:hAnsi="Arial" w:cs="Arial"/>
        </w:rPr>
        <w:t xml:space="preserve">andere Lebensmittel. Das berücksichtigt </w:t>
      </w:r>
      <w:r>
        <w:rPr>
          <w:rFonts w:ascii="Arial" w:hAnsi="Arial" w:cs="Arial"/>
        </w:rPr>
        <w:t xml:space="preserve">der pauschale Ansatz einer </w:t>
      </w:r>
      <w:r w:rsidRPr="008301EF">
        <w:rPr>
          <w:rFonts w:ascii="Arial" w:hAnsi="Arial" w:cs="Arial"/>
        </w:rPr>
        <w:t>FDH</w:t>
      </w:r>
      <w:r>
        <w:rPr>
          <w:rFonts w:ascii="Arial" w:hAnsi="Arial" w:cs="Arial"/>
        </w:rPr>
        <w:t xml:space="preserve">-Diät </w:t>
      </w:r>
      <w:r w:rsidRPr="008301EF">
        <w:rPr>
          <w:rFonts w:ascii="Arial" w:hAnsi="Arial" w:cs="Arial"/>
        </w:rPr>
        <w:t>nicht.</w:t>
      </w:r>
      <w:r>
        <w:rPr>
          <w:rFonts w:ascii="Arial" w:hAnsi="Arial" w:cs="Arial"/>
        </w:rPr>
        <w:t xml:space="preserve"> </w:t>
      </w:r>
      <w:r w:rsidRPr="008301EF">
        <w:rPr>
          <w:rFonts w:ascii="Arial" w:hAnsi="Arial" w:cs="Arial"/>
        </w:rPr>
        <w:t xml:space="preserve">Damit ist diese </w:t>
      </w:r>
      <w:r>
        <w:rPr>
          <w:rFonts w:ascii="Arial" w:hAnsi="Arial" w:cs="Arial"/>
        </w:rPr>
        <w:t xml:space="preserve">Form </w:t>
      </w:r>
      <w:r w:rsidRPr="008301EF">
        <w:rPr>
          <w:rFonts w:ascii="Arial" w:hAnsi="Arial" w:cs="Arial"/>
        </w:rPr>
        <w:t xml:space="preserve">wenig effizient, </w:t>
      </w:r>
      <w:r>
        <w:rPr>
          <w:rFonts w:ascii="Arial" w:hAnsi="Arial" w:cs="Arial"/>
        </w:rPr>
        <w:t>weil</w:t>
      </w:r>
      <w:r w:rsidRPr="008301EF">
        <w:rPr>
          <w:rFonts w:ascii="Arial" w:hAnsi="Arial" w:cs="Arial"/>
        </w:rPr>
        <w:t xml:space="preserve"> sie die wichtigsten Erfolgshebel beim Abnehmen ignoriert</w:t>
      </w:r>
      <w:r>
        <w:rPr>
          <w:rFonts w:ascii="Arial" w:hAnsi="Arial" w:cs="Arial"/>
        </w:rPr>
        <w:t xml:space="preserve">.“ Ein weiteres Problem: </w:t>
      </w:r>
      <w:r w:rsidRPr="008301EF">
        <w:rPr>
          <w:rFonts w:ascii="Arial" w:hAnsi="Arial" w:cs="Arial"/>
        </w:rPr>
        <w:t xml:space="preserve">Der traurige Blick auf die </w:t>
      </w:r>
      <w:r>
        <w:rPr>
          <w:rFonts w:ascii="Arial" w:hAnsi="Arial" w:cs="Arial"/>
        </w:rPr>
        <w:t>h</w:t>
      </w:r>
      <w:r w:rsidRPr="008301EF">
        <w:rPr>
          <w:rFonts w:ascii="Arial" w:hAnsi="Arial" w:cs="Arial"/>
        </w:rPr>
        <w:t>alben Portionen</w:t>
      </w:r>
      <w:r>
        <w:rPr>
          <w:rFonts w:ascii="Arial" w:hAnsi="Arial" w:cs="Arial"/>
        </w:rPr>
        <w:t xml:space="preserve"> </w:t>
      </w:r>
      <w:r w:rsidRPr="008301EF">
        <w:rPr>
          <w:rFonts w:ascii="Arial" w:hAnsi="Arial" w:cs="Arial"/>
        </w:rPr>
        <w:t>lassen die Stimmung schnell kippen…</w:t>
      </w:r>
    </w:p>
    <w:p w:rsidR="008301EF" w:rsidRPr="008301EF" w:rsidRDefault="008301EF" w:rsidP="0084264F">
      <w:pPr>
        <w:spacing w:after="0" w:line="240" w:lineRule="auto"/>
        <w:jc w:val="both"/>
        <w:rPr>
          <w:rFonts w:ascii="Arial" w:hAnsi="Arial" w:cs="Arial"/>
        </w:rPr>
      </w:pPr>
    </w:p>
    <w:p w:rsidR="008301EF" w:rsidRDefault="008301EF" w:rsidP="0084264F">
      <w:pPr>
        <w:spacing w:after="0" w:line="240" w:lineRule="auto"/>
        <w:jc w:val="both"/>
        <w:rPr>
          <w:rFonts w:ascii="Arial" w:hAnsi="Arial" w:cs="Arial"/>
          <w:b/>
        </w:rPr>
      </w:pPr>
      <w:r w:rsidRPr="008301EF">
        <w:rPr>
          <w:rFonts w:ascii="Arial" w:hAnsi="Arial" w:cs="Arial"/>
          <w:b/>
        </w:rPr>
        <w:t>Für Zielstrebige: Formula-Diet</w:t>
      </w:r>
    </w:p>
    <w:p w:rsidR="008301EF" w:rsidRPr="008301EF" w:rsidRDefault="008301EF" w:rsidP="0084264F">
      <w:pPr>
        <w:spacing w:after="0" w:line="240" w:lineRule="auto"/>
        <w:jc w:val="both"/>
        <w:rPr>
          <w:rFonts w:ascii="Arial" w:hAnsi="Arial" w:cs="Arial"/>
          <w:b/>
        </w:rPr>
      </w:pPr>
    </w:p>
    <w:p w:rsidR="008301EF" w:rsidRPr="008301EF" w:rsidRDefault="008301EF" w:rsidP="0084264F">
      <w:pPr>
        <w:spacing w:after="0" w:line="240" w:lineRule="auto"/>
        <w:jc w:val="both"/>
        <w:rPr>
          <w:rFonts w:ascii="Arial" w:hAnsi="Arial" w:cs="Arial"/>
        </w:rPr>
      </w:pPr>
      <w:r w:rsidRPr="008301EF">
        <w:rPr>
          <w:rFonts w:ascii="Arial" w:hAnsi="Arial" w:cs="Arial"/>
        </w:rPr>
        <w:t>Bei der Formula-</w:t>
      </w:r>
      <w:r>
        <w:rPr>
          <w:rFonts w:ascii="Arial" w:hAnsi="Arial" w:cs="Arial"/>
        </w:rPr>
        <w:t>Diet</w:t>
      </w:r>
      <w:r w:rsidRPr="008301EF">
        <w:rPr>
          <w:rFonts w:ascii="Arial" w:hAnsi="Arial" w:cs="Arial"/>
        </w:rPr>
        <w:t xml:space="preserve"> werden einzelne Mahlzeiten im Rahmen eines Planes ersetzt durch Shakes. Beliebt</w:t>
      </w:r>
      <w:r>
        <w:rPr>
          <w:rFonts w:ascii="Arial" w:hAnsi="Arial" w:cs="Arial"/>
        </w:rPr>
        <w:t>e Produkte</w:t>
      </w:r>
      <w:r w:rsidRPr="008301EF">
        <w:rPr>
          <w:rFonts w:ascii="Arial" w:hAnsi="Arial" w:cs="Arial"/>
        </w:rPr>
        <w:t xml:space="preserve"> sind beispielsweise </w:t>
      </w:r>
      <w:hyperlink r:id="rId10" w:history="1">
        <w:r w:rsidRPr="008301EF">
          <w:rPr>
            <w:rStyle w:val="Hyperlink"/>
            <w:rFonts w:ascii="Arial" w:hAnsi="Arial" w:cs="Arial"/>
          </w:rPr>
          <w:t>Beavita Vitalkost</w:t>
        </w:r>
      </w:hyperlink>
      <w:r>
        <w:rPr>
          <w:rFonts w:ascii="Arial" w:hAnsi="Arial" w:cs="Arial"/>
        </w:rPr>
        <w:t xml:space="preserve"> </w:t>
      </w:r>
      <w:r w:rsidRPr="008301EF">
        <w:rPr>
          <w:rFonts w:ascii="Arial" w:hAnsi="Arial" w:cs="Arial"/>
        </w:rPr>
        <w:t xml:space="preserve">oder auch die </w:t>
      </w:r>
      <w:hyperlink r:id="rId11" w:history="1">
        <w:r w:rsidRPr="008301EF">
          <w:rPr>
            <w:rStyle w:val="Hyperlink"/>
            <w:rFonts w:ascii="Arial" w:hAnsi="Arial" w:cs="Arial"/>
          </w:rPr>
          <w:t>nu3 Formula Diet</w:t>
        </w:r>
      </w:hyperlink>
      <w:r w:rsidRPr="008301EF">
        <w:rPr>
          <w:rFonts w:ascii="Arial" w:hAnsi="Arial" w:cs="Arial"/>
        </w:rPr>
        <w:t>. Der schlaue Trick: Diese Shakes haben viel Eiweiß und wenig Kalorien. Das Eiweiß der Körper um daraus Muskeln herzustellen und dem Muskelschwund vorzubeugen. In Kombination mit Sport und Bewegung sorgt der hohe Proteingehalt also auch für eine schöne, straffe Figur</w:t>
      </w:r>
      <w:r w:rsidR="00B0096B">
        <w:rPr>
          <w:rFonts w:ascii="Arial" w:hAnsi="Arial" w:cs="Arial"/>
        </w:rPr>
        <w:t>.</w:t>
      </w:r>
    </w:p>
    <w:p w:rsidR="008301EF" w:rsidRPr="008301EF" w:rsidRDefault="00B0096B" w:rsidP="0084264F">
      <w:pPr>
        <w:spacing w:after="0" w:line="240" w:lineRule="auto"/>
        <w:jc w:val="both"/>
        <w:rPr>
          <w:rFonts w:ascii="Arial" w:hAnsi="Arial" w:cs="Arial"/>
        </w:rPr>
      </w:pPr>
      <w:r>
        <w:rPr>
          <w:rFonts w:ascii="Arial" w:hAnsi="Arial" w:cs="Arial"/>
        </w:rPr>
        <w:lastRenderedPageBreak/>
        <w:t>Das sagt die Expertin: „</w:t>
      </w:r>
      <w:r w:rsidR="008301EF" w:rsidRPr="008301EF">
        <w:rPr>
          <w:rFonts w:ascii="Arial" w:hAnsi="Arial" w:cs="Arial"/>
        </w:rPr>
        <w:t>Eine Formula-Diet führt durch ein mehrtägiges Programm und man hat</w:t>
      </w:r>
      <w:r>
        <w:rPr>
          <w:rFonts w:ascii="Arial" w:hAnsi="Arial" w:cs="Arial"/>
        </w:rPr>
        <w:t xml:space="preserve"> </w:t>
      </w:r>
      <w:r w:rsidR="008301EF" w:rsidRPr="008301EF">
        <w:rPr>
          <w:rFonts w:ascii="Arial" w:hAnsi="Arial" w:cs="Arial"/>
        </w:rPr>
        <w:t>nachhaltige Diät-Erfolge</w:t>
      </w:r>
      <w:r>
        <w:rPr>
          <w:rFonts w:ascii="Arial" w:hAnsi="Arial" w:cs="Arial"/>
        </w:rPr>
        <w:t xml:space="preserve">, da sie auch dem </w:t>
      </w:r>
      <w:r w:rsidR="00A24DB9">
        <w:rPr>
          <w:rFonts w:ascii="Arial" w:hAnsi="Arial" w:cs="Arial"/>
        </w:rPr>
        <w:t>Jo-Jo</w:t>
      </w:r>
      <w:r>
        <w:rPr>
          <w:rFonts w:ascii="Arial" w:hAnsi="Arial" w:cs="Arial"/>
        </w:rPr>
        <w:t>-Effekt vorbeugt</w:t>
      </w:r>
      <w:r w:rsidR="008301EF" w:rsidRPr="008301EF">
        <w:rPr>
          <w:rFonts w:ascii="Arial" w:hAnsi="Arial" w:cs="Arial"/>
        </w:rPr>
        <w:t>. Die Shakes kann man gut mit Gewürzen</w:t>
      </w:r>
      <w:r>
        <w:rPr>
          <w:rFonts w:ascii="Arial" w:hAnsi="Arial" w:cs="Arial"/>
        </w:rPr>
        <w:t xml:space="preserve">, Kaffee </w:t>
      </w:r>
      <w:r w:rsidR="008301EF" w:rsidRPr="008301EF">
        <w:rPr>
          <w:rFonts w:ascii="Arial" w:hAnsi="Arial" w:cs="Arial"/>
        </w:rPr>
        <w:t>oder Früchten aromatisch veredeln.</w:t>
      </w:r>
      <w:r>
        <w:rPr>
          <w:rFonts w:ascii="Arial" w:hAnsi="Arial" w:cs="Arial"/>
        </w:rPr>
        <w:t>“</w:t>
      </w:r>
      <w:r w:rsidR="008301EF" w:rsidRPr="008301EF">
        <w:rPr>
          <w:rFonts w:ascii="Arial" w:hAnsi="Arial" w:cs="Arial"/>
        </w:rPr>
        <w:t xml:space="preserve"> </w:t>
      </w:r>
      <w:r>
        <w:rPr>
          <w:rFonts w:ascii="Arial" w:hAnsi="Arial" w:cs="Arial"/>
        </w:rPr>
        <w:t xml:space="preserve">Ein weiterer </w:t>
      </w:r>
      <w:r w:rsidR="008301EF" w:rsidRPr="008301EF">
        <w:rPr>
          <w:rFonts w:ascii="Arial" w:hAnsi="Arial" w:cs="Arial"/>
        </w:rPr>
        <w:t xml:space="preserve">Vorteil: Schnelles Abnehmen </w:t>
      </w:r>
      <w:r>
        <w:rPr>
          <w:rFonts w:ascii="Arial" w:hAnsi="Arial" w:cs="Arial"/>
        </w:rPr>
        <w:t xml:space="preserve">nach Plan </w:t>
      </w:r>
      <w:r w:rsidR="008301EF" w:rsidRPr="008301EF">
        <w:rPr>
          <w:rFonts w:ascii="Arial" w:hAnsi="Arial" w:cs="Arial"/>
        </w:rPr>
        <w:t xml:space="preserve">hebt die Laune und die proteinreichen Shakes machen </w:t>
      </w:r>
      <w:r>
        <w:rPr>
          <w:rFonts w:ascii="Arial" w:hAnsi="Arial" w:cs="Arial"/>
        </w:rPr>
        <w:t xml:space="preserve">zugleich </w:t>
      </w:r>
      <w:r w:rsidR="008301EF" w:rsidRPr="008301EF">
        <w:rPr>
          <w:rFonts w:ascii="Arial" w:hAnsi="Arial" w:cs="Arial"/>
        </w:rPr>
        <w:t>gut satt</w:t>
      </w:r>
      <w:r>
        <w:rPr>
          <w:rFonts w:ascii="Arial" w:hAnsi="Arial" w:cs="Arial"/>
        </w:rPr>
        <w:t>.</w:t>
      </w:r>
    </w:p>
    <w:p w:rsidR="008301EF" w:rsidRPr="008301EF" w:rsidRDefault="008301EF" w:rsidP="0084264F">
      <w:pPr>
        <w:spacing w:after="0" w:line="240" w:lineRule="auto"/>
        <w:jc w:val="both"/>
        <w:rPr>
          <w:rFonts w:ascii="Arial" w:hAnsi="Arial" w:cs="Arial"/>
          <w:b/>
        </w:rPr>
      </w:pPr>
    </w:p>
    <w:p w:rsidR="008301EF" w:rsidRDefault="008301EF" w:rsidP="0084264F">
      <w:pPr>
        <w:spacing w:after="0" w:line="240" w:lineRule="auto"/>
        <w:jc w:val="both"/>
        <w:rPr>
          <w:rFonts w:ascii="Arial" w:hAnsi="Arial" w:cs="Arial"/>
          <w:b/>
        </w:rPr>
      </w:pPr>
      <w:r w:rsidRPr="008301EF">
        <w:rPr>
          <w:rFonts w:ascii="Arial" w:hAnsi="Arial" w:cs="Arial"/>
          <w:b/>
        </w:rPr>
        <w:t>Für Kenner: Fettblocker</w:t>
      </w:r>
    </w:p>
    <w:p w:rsidR="00B0096B" w:rsidRPr="008301EF" w:rsidRDefault="00B0096B" w:rsidP="0084264F">
      <w:pPr>
        <w:spacing w:after="0" w:line="240" w:lineRule="auto"/>
        <w:jc w:val="both"/>
        <w:rPr>
          <w:rFonts w:ascii="Arial" w:hAnsi="Arial" w:cs="Arial"/>
          <w:b/>
        </w:rPr>
      </w:pPr>
    </w:p>
    <w:p w:rsidR="008301EF" w:rsidRPr="008301EF" w:rsidRDefault="008301EF" w:rsidP="0084264F">
      <w:pPr>
        <w:spacing w:after="0" w:line="240" w:lineRule="auto"/>
        <w:jc w:val="both"/>
        <w:rPr>
          <w:rFonts w:ascii="Arial" w:hAnsi="Arial" w:cs="Arial"/>
        </w:rPr>
      </w:pPr>
      <w:r w:rsidRPr="008301EF">
        <w:rPr>
          <w:rFonts w:ascii="Arial" w:hAnsi="Arial" w:cs="Arial"/>
        </w:rPr>
        <w:t xml:space="preserve">Wie schön: Man nimmt eine kleine Pille und schon nimmt man ab. Klingt prima, aber funktioniert das? </w:t>
      </w:r>
      <w:r w:rsidR="00B0096B">
        <w:rPr>
          <w:rFonts w:ascii="Arial" w:hAnsi="Arial" w:cs="Arial"/>
        </w:rPr>
        <w:t xml:space="preserve">Ja, die </w:t>
      </w:r>
      <w:r w:rsidRPr="008301EF">
        <w:rPr>
          <w:rFonts w:ascii="Arial" w:hAnsi="Arial" w:cs="Arial"/>
        </w:rPr>
        <w:t xml:space="preserve">im Handel erhältlichen </w:t>
      </w:r>
      <w:hyperlink r:id="rId12" w:history="1">
        <w:r w:rsidRPr="00B0096B">
          <w:rPr>
            <w:rStyle w:val="Hyperlink"/>
            <w:rFonts w:ascii="Arial" w:hAnsi="Arial" w:cs="Arial"/>
          </w:rPr>
          <w:t>Fettblocker</w:t>
        </w:r>
      </w:hyperlink>
      <w:r w:rsidRPr="008301EF">
        <w:rPr>
          <w:rFonts w:ascii="Arial" w:hAnsi="Arial" w:cs="Arial"/>
        </w:rPr>
        <w:t xml:space="preserve"> funktionieren tatsächlich. Dieses Medizinprodukt enthält den pflanzlichen </w:t>
      </w:r>
      <w:r w:rsidR="00B0096B">
        <w:rPr>
          <w:rFonts w:ascii="Arial" w:hAnsi="Arial" w:cs="Arial"/>
        </w:rPr>
        <w:t xml:space="preserve">Wirkstoff aus dem Feigenkaktus. Er sorgt dafür, dass </w:t>
      </w:r>
      <w:r w:rsidRPr="008301EF">
        <w:rPr>
          <w:rFonts w:ascii="Arial" w:hAnsi="Arial" w:cs="Arial"/>
        </w:rPr>
        <w:t>die Kalorienaufnahme aus den Nahrungsfetten</w:t>
      </w:r>
      <w:r w:rsidR="00B0096B">
        <w:rPr>
          <w:rFonts w:ascii="Arial" w:hAnsi="Arial" w:cs="Arial"/>
        </w:rPr>
        <w:t xml:space="preserve"> um rund ein Drittel gedrosselt wird</w:t>
      </w:r>
      <w:r w:rsidRPr="008301EF">
        <w:rPr>
          <w:rFonts w:ascii="Arial" w:hAnsi="Arial" w:cs="Arial"/>
        </w:rPr>
        <w:t>. Problem: Man muss schon wissen, was man isst und welchen Anteil Fette und Öle an der Ernährung haben. Denn: Nur wer diese zu sich nimmt, profitiert vom Effekt!</w:t>
      </w:r>
    </w:p>
    <w:p w:rsidR="008301EF" w:rsidRPr="008301EF" w:rsidRDefault="00B0096B" w:rsidP="0084264F">
      <w:pPr>
        <w:spacing w:after="0" w:line="240" w:lineRule="auto"/>
        <w:jc w:val="both"/>
        <w:rPr>
          <w:rFonts w:ascii="Arial" w:hAnsi="Arial" w:cs="Arial"/>
        </w:rPr>
      </w:pPr>
      <w:r w:rsidRPr="008301EF">
        <w:rPr>
          <w:rFonts w:ascii="Arial" w:hAnsi="Arial" w:cs="Arial"/>
        </w:rPr>
        <w:t>Andrea Grohn vom Ernährungsportal nu3.de</w:t>
      </w:r>
      <w:r>
        <w:rPr>
          <w:rFonts w:ascii="Arial" w:hAnsi="Arial" w:cs="Arial"/>
        </w:rPr>
        <w:t>: „</w:t>
      </w:r>
      <w:r w:rsidR="008301EF" w:rsidRPr="008301EF">
        <w:rPr>
          <w:rFonts w:ascii="Arial" w:hAnsi="Arial" w:cs="Arial"/>
        </w:rPr>
        <w:t>Fettblocker funktionieren und schleusen Kalorien aus Nahrungsfetten aus dem Körper. Voraussetzung dafür ist allerdings, dass man sich schon recht gut mit seiner Ernährung auskennt.</w:t>
      </w:r>
      <w:r>
        <w:rPr>
          <w:rFonts w:ascii="Arial" w:hAnsi="Arial" w:cs="Arial"/>
        </w:rPr>
        <w:t>“ Doch genau das ist eine der wichtigen Grundlagen dafür, seine Ernährung dauerhaft gesund zu gestalten.</w:t>
      </w:r>
    </w:p>
    <w:p w:rsidR="008301EF" w:rsidRPr="008301EF" w:rsidRDefault="008301EF" w:rsidP="0084264F">
      <w:pPr>
        <w:spacing w:after="0" w:line="240" w:lineRule="auto"/>
        <w:jc w:val="both"/>
        <w:rPr>
          <w:rFonts w:ascii="Arial" w:hAnsi="Arial" w:cs="Arial"/>
          <w:b/>
        </w:rPr>
      </w:pPr>
    </w:p>
    <w:p w:rsidR="008301EF" w:rsidRDefault="008301EF" w:rsidP="0084264F">
      <w:pPr>
        <w:spacing w:after="0" w:line="240" w:lineRule="auto"/>
        <w:jc w:val="both"/>
        <w:rPr>
          <w:rFonts w:ascii="Arial" w:hAnsi="Arial" w:cs="Arial"/>
          <w:b/>
        </w:rPr>
      </w:pPr>
      <w:r w:rsidRPr="008301EF">
        <w:rPr>
          <w:rFonts w:ascii="Arial" w:hAnsi="Arial" w:cs="Arial"/>
          <w:b/>
        </w:rPr>
        <w:t>Für Naschkatzen: Kohlenhydratblocker</w:t>
      </w:r>
    </w:p>
    <w:p w:rsidR="00B0096B" w:rsidRPr="008301EF" w:rsidRDefault="00B0096B" w:rsidP="0084264F">
      <w:pPr>
        <w:spacing w:after="0" w:line="240" w:lineRule="auto"/>
        <w:jc w:val="both"/>
        <w:rPr>
          <w:rFonts w:ascii="Arial" w:hAnsi="Arial" w:cs="Arial"/>
          <w:b/>
        </w:rPr>
      </w:pPr>
    </w:p>
    <w:p w:rsidR="008301EF" w:rsidRPr="008301EF" w:rsidRDefault="008301EF" w:rsidP="0084264F">
      <w:pPr>
        <w:spacing w:after="0" w:line="240" w:lineRule="auto"/>
        <w:jc w:val="both"/>
        <w:rPr>
          <w:rFonts w:ascii="Arial" w:hAnsi="Arial" w:cs="Arial"/>
        </w:rPr>
      </w:pPr>
      <w:r w:rsidRPr="008301EF">
        <w:rPr>
          <w:rFonts w:ascii="Arial" w:hAnsi="Arial" w:cs="Arial"/>
        </w:rPr>
        <w:t xml:space="preserve">Kalorienzählen und Verzicht sind nicht </w:t>
      </w:r>
      <w:r w:rsidR="00B0096B">
        <w:rPr>
          <w:rFonts w:ascii="Arial" w:hAnsi="Arial" w:cs="Arial"/>
        </w:rPr>
        <w:t>jedermann</w:t>
      </w:r>
      <w:r w:rsidRPr="008301EF">
        <w:rPr>
          <w:rFonts w:ascii="Arial" w:hAnsi="Arial" w:cs="Arial"/>
        </w:rPr>
        <w:t xml:space="preserve">s Sache. </w:t>
      </w:r>
      <w:r w:rsidR="00B0096B">
        <w:rPr>
          <w:rFonts w:ascii="Arial" w:hAnsi="Arial" w:cs="Arial"/>
        </w:rPr>
        <w:t>V</w:t>
      </w:r>
      <w:r w:rsidRPr="008301EF">
        <w:rPr>
          <w:rFonts w:ascii="Arial" w:hAnsi="Arial" w:cs="Arial"/>
        </w:rPr>
        <w:t>iele Diätwillige werden von einem unbändigen Appetit auf Kohlenhydrate überwältigt. Nudeln, Brot oder Reis</w:t>
      </w:r>
      <w:r w:rsidR="00B0096B">
        <w:rPr>
          <w:rFonts w:ascii="Arial" w:hAnsi="Arial" w:cs="Arial"/>
        </w:rPr>
        <w:t xml:space="preserve"> – s</w:t>
      </w:r>
      <w:r w:rsidRPr="008301EF">
        <w:rPr>
          <w:rFonts w:ascii="Arial" w:hAnsi="Arial" w:cs="Arial"/>
        </w:rPr>
        <w:t xml:space="preserve">chwer, da zu widerstehen! </w:t>
      </w:r>
      <w:hyperlink r:id="rId13" w:history="1">
        <w:r w:rsidRPr="00B0096B">
          <w:rPr>
            <w:rStyle w:val="Hyperlink"/>
            <w:rFonts w:ascii="Arial" w:hAnsi="Arial" w:cs="Arial"/>
          </w:rPr>
          <w:t>Kohlenhydratblocker</w:t>
        </w:r>
      </w:hyperlink>
      <w:r w:rsidR="00B0096B">
        <w:rPr>
          <w:rFonts w:ascii="Arial" w:hAnsi="Arial" w:cs="Arial"/>
        </w:rPr>
        <w:t xml:space="preserve"> </w:t>
      </w:r>
      <w:r w:rsidRPr="008301EF">
        <w:rPr>
          <w:rFonts w:ascii="Arial" w:hAnsi="Arial" w:cs="Arial"/>
        </w:rPr>
        <w:t>funktionieren  mit dem rein pflanzlichen Wirkstoff PhaSeo aus der Phaseolus vulgaris, der grünen Gartenbohne. Hier</w:t>
      </w:r>
      <w:r w:rsidR="00B0096B">
        <w:rPr>
          <w:rFonts w:ascii="Arial" w:hAnsi="Arial" w:cs="Arial"/>
        </w:rPr>
        <w:t xml:space="preserve"> </w:t>
      </w:r>
      <w:r w:rsidRPr="008301EF">
        <w:rPr>
          <w:rFonts w:ascii="Arial" w:hAnsi="Arial" w:cs="Arial"/>
        </w:rPr>
        <w:t>wird die Kalorienaufnahme aus den Kohlenhydraten der Nahrung reduziert</w:t>
      </w:r>
      <w:r w:rsidR="00B0096B">
        <w:rPr>
          <w:rFonts w:ascii="Arial" w:hAnsi="Arial" w:cs="Arial"/>
        </w:rPr>
        <w:t>.</w:t>
      </w:r>
      <w:r w:rsidR="00A24DB9">
        <w:rPr>
          <w:rFonts w:ascii="Arial" w:hAnsi="Arial" w:cs="Arial"/>
        </w:rPr>
        <w:t xml:space="preserve"> </w:t>
      </w:r>
      <w:r w:rsidR="00B0096B">
        <w:rPr>
          <w:rFonts w:ascii="Arial" w:hAnsi="Arial" w:cs="Arial"/>
        </w:rPr>
        <w:t xml:space="preserve">Die nu3-Expertin erklärt: „Wer sie vor dem Essen einnimmt spart bei </w:t>
      </w:r>
      <w:r w:rsidRPr="008301EF">
        <w:rPr>
          <w:rFonts w:ascii="Arial" w:hAnsi="Arial" w:cs="Arial"/>
        </w:rPr>
        <w:t>kohlenhydratreicher Kost ein</w:t>
      </w:r>
      <w:r w:rsidR="00B0096B">
        <w:rPr>
          <w:rFonts w:ascii="Arial" w:hAnsi="Arial" w:cs="Arial"/>
        </w:rPr>
        <w:t xml:space="preserve">ige </w:t>
      </w:r>
      <w:r w:rsidRPr="008301EF">
        <w:rPr>
          <w:rFonts w:ascii="Arial" w:hAnsi="Arial" w:cs="Arial"/>
        </w:rPr>
        <w:t xml:space="preserve">Kalorien. </w:t>
      </w:r>
      <w:r w:rsidR="00B0096B">
        <w:rPr>
          <w:rFonts w:ascii="Arial" w:hAnsi="Arial" w:cs="Arial"/>
        </w:rPr>
        <w:t xml:space="preserve">Sinnvoll für alle, die nicht ganz </w:t>
      </w:r>
      <w:r w:rsidRPr="008301EF">
        <w:rPr>
          <w:rFonts w:ascii="Arial" w:hAnsi="Arial" w:cs="Arial"/>
        </w:rPr>
        <w:t xml:space="preserve">verzichten </w:t>
      </w:r>
      <w:r w:rsidR="00B0096B">
        <w:rPr>
          <w:rFonts w:ascii="Arial" w:hAnsi="Arial" w:cs="Arial"/>
        </w:rPr>
        <w:t xml:space="preserve">oder etwa </w:t>
      </w:r>
      <w:r w:rsidRPr="008301EF">
        <w:rPr>
          <w:rFonts w:ascii="Arial" w:hAnsi="Arial" w:cs="Arial"/>
        </w:rPr>
        <w:t xml:space="preserve">beim Geschäftsdinner einfach nicht </w:t>
      </w:r>
      <w:r w:rsidR="00B0096B">
        <w:rPr>
          <w:rFonts w:ascii="Arial" w:hAnsi="Arial" w:cs="Arial"/>
        </w:rPr>
        <w:t>Nein sagen können.“</w:t>
      </w:r>
    </w:p>
    <w:p w:rsidR="008301EF" w:rsidRPr="008301EF" w:rsidRDefault="008301EF" w:rsidP="0084264F">
      <w:pPr>
        <w:spacing w:after="0" w:line="240" w:lineRule="auto"/>
        <w:jc w:val="both"/>
        <w:rPr>
          <w:rFonts w:ascii="Arial" w:hAnsi="Arial" w:cs="Arial"/>
          <w:b/>
        </w:rPr>
      </w:pPr>
    </w:p>
    <w:p w:rsidR="008301EF" w:rsidRDefault="008301EF" w:rsidP="0084264F">
      <w:pPr>
        <w:spacing w:after="0" w:line="240" w:lineRule="auto"/>
        <w:jc w:val="both"/>
        <w:rPr>
          <w:rFonts w:ascii="Arial" w:hAnsi="Arial" w:cs="Arial"/>
          <w:b/>
        </w:rPr>
      </w:pPr>
      <w:r w:rsidRPr="008301EF">
        <w:rPr>
          <w:rFonts w:ascii="Arial" w:hAnsi="Arial" w:cs="Arial"/>
          <w:b/>
        </w:rPr>
        <w:t>Für Koch-Fans: Low Carb</w:t>
      </w:r>
    </w:p>
    <w:p w:rsidR="00B0096B" w:rsidRPr="008301EF" w:rsidRDefault="00B0096B" w:rsidP="0084264F">
      <w:pPr>
        <w:spacing w:after="0" w:line="240" w:lineRule="auto"/>
        <w:jc w:val="both"/>
        <w:rPr>
          <w:rFonts w:ascii="Arial" w:hAnsi="Arial" w:cs="Arial"/>
          <w:b/>
        </w:rPr>
      </w:pPr>
    </w:p>
    <w:p w:rsidR="008301EF" w:rsidRPr="008301EF" w:rsidRDefault="00B0096B" w:rsidP="0084264F">
      <w:pPr>
        <w:spacing w:after="0" w:line="240" w:lineRule="auto"/>
        <w:jc w:val="both"/>
        <w:rPr>
          <w:rFonts w:ascii="Arial" w:hAnsi="Arial" w:cs="Arial"/>
        </w:rPr>
      </w:pPr>
      <w:r>
        <w:rPr>
          <w:rFonts w:ascii="Arial" w:hAnsi="Arial" w:cs="Arial"/>
        </w:rPr>
        <w:t xml:space="preserve">Für Freunde von Low Carb gibt es  mittlerweile viele </w:t>
      </w:r>
      <w:r w:rsidR="008301EF" w:rsidRPr="008301EF">
        <w:rPr>
          <w:rFonts w:ascii="Arial" w:hAnsi="Arial" w:cs="Arial"/>
        </w:rPr>
        <w:t xml:space="preserve">Spezialprodukten. </w:t>
      </w:r>
      <w:r>
        <w:rPr>
          <w:rFonts w:ascii="Arial" w:hAnsi="Arial" w:cs="Arial"/>
        </w:rPr>
        <w:t xml:space="preserve">Die Funktionsweise: </w:t>
      </w:r>
      <w:r w:rsidR="008301EF" w:rsidRPr="008301EF">
        <w:rPr>
          <w:rFonts w:ascii="Arial" w:hAnsi="Arial" w:cs="Arial"/>
        </w:rPr>
        <w:t>Bei d</w:t>
      </w:r>
      <w:r>
        <w:rPr>
          <w:rFonts w:ascii="Arial" w:hAnsi="Arial" w:cs="Arial"/>
        </w:rPr>
        <w:t xml:space="preserve">ieser </w:t>
      </w:r>
      <w:r w:rsidR="008301EF" w:rsidRPr="008301EF">
        <w:rPr>
          <w:rFonts w:ascii="Arial" w:hAnsi="Arial" w:cs="Arial"/>
        </w:rPr>
        <w:t xml:space="preserve">Diät reduziert man Kohlenhydrate wie Pasta, Brot oder Kartoffeln auf ein Minimum. Sogar Low Carb </w:t>
      </w:r>
      <w:hyperlink r:id="rId14" w:history="1">
        <w:r w:rsidR="008301EF" w:rsidRPr="00B0096B">
          <w:rPr>
            <w:rStyle w:val="Hyperlink"/>
            <w:rFonts w:ascii="Arial" w:hAnsi="Arial" w:cs="Arial"/>
          </w:rPr>
          <w:t>Spaghetti</w:t>
        </w:r>
      </w:hyperlink>
      <w:r w:rsidR="008301EF" w:rsidRPr="008301EF">
        <w:rPr>
          <w:rFonts w:ascii="Arial" w:hAnsi="Arial" w:cs="Arial"/>
        </w:rPr>
        <w:t xml:space="preserve">, </w:t>
      </w:r>
      <w:hyperlink r:id="rId15" w:history="1">
        <w:r w:rsidR="008301EF" w:rsidRPr="00B0096B">
          <w:rPr>
            <w:rStyle w:val="Hyperlink"/>
            <w:rFonts w:ascii="Arial" w:hAnsi="Arial" w:cs="Arial"/>
          </w:rPr>
          <w:t>Fettuccine</w:t>
        </w:r>
      </w:hyperlink>
      <w:r w:rsidR="008301EF" w:rsidRPr="008301EF">
        <w:rPr>
          <w:rFonts w:ascii="Arial" w:hAnsi="Arial" w:cs="Arial"/>
        </w:rPr>
        <w:t xml:space="preserve"> oder speziellen </w:t>
      </w:r>
      <w:hyperlink r:id="rId16" w:history="1">
        <w:r w:rsidR="008301EF" w:rsidRPr="00B0096B">
          <w:rPr>
            <w:rStyle w:val="Hyperlink"/>
            <w:rFonts w:ascii="Arial" w:hAnsi="Arial" w:cs="Arial"/>
          </w:rPr>
          <w:t>Reis</w:t>
        </w:r>
      </w:hyperlink>
      <w:r w:rsidR="008301EF" w:rsidRPr="008301EF">
        <w:rPr>
          <w:rFonts w:ascii="Arial" w:hAnsi="Arial" w:cs="Arial"/>
        </w:rPr>
        <w:t xml:space="preserve"> gibt es. Eine Portion hat dann nicht mal 20 Kilokalorien, damit spart man 90% der Kalorien</w:t>
      </w:r>
      <w:r w:rsidR="0084264F">
        <w:rPr>
          <w:rFonts w:ascii="Arial" w:hAnsi="Arial" w:cs="Arial"/>
        </w:rPr>
        <w:t>.</w:t>
      </w:r>
      <w:r w:rsidR="008301EF" w:rsidRPr="008301EF">
        <w:rPr>
          <w:rFonts w:ascii="Arial" w:hAnsi="Arial" w:cs="Arial"/>
        </w:rPr>
        <w:t xml:space="preserve"> Basis </w:t>
      </w:r>
      <w:r w:rsidR="0084264F">
        <w:rPr>
          <w:rFonts w:ascii="Arial" w:hAnsi="Arial" w:cs="Arial"/>
        </w:rPr>
        <w:t xml:space="preserve">dieser High-Tech-Produkte ist </w:t>
      </w:r>
      <w:r w:rsidR="008301EF" w:rsidRPr="008301EF">
        <w:rPr>
          <w:rFonts w:ascii="Arial" w:hAnsi="Arial" w:cs="Arial"/>
        </w:rPr>
        <w:t xml:space="preserve">Glucomannan. </w:t>
      </w:r>
      <w:r w:rsidR="0084264F">
        <w:rPr>
          <w:rFonts w:ascii="Arial" w:hAnsi="Arial" w:cs="Arial"/>
        </w:rPr>
        <w:t xml:space="preserve">Aus diesem </w:t>
      </w:r>
      <w:r w:rsidR="008301EF" w:rsidRPr="008301EF">
        <w:rPr>
          <w:rFonts w:ascii="Arial" w:hAnsi="Arial" w:cs="Arial"/>
        </w:rPr>
        <w:t>Ballaststoff der Konjak</w:t>
      </w:r>
      <w:r w:rsidR="0084264F">
        <w:rPr>
          <w:rFonts w:ascii="Arial" w:hAnsi="Arial" w:cs="Arial"/>
        </w:rPr>
        <w:t>-</w:t>
      </w:r>
      <w:r w:rsidR="008301EF" w:rsidRPr="008301EF">
        <w:rPr>
          <w:rFonts w:ascii="Arial" w:hAnsi="Arial" w:cs="Arial"/>
        </w:rPr>
        <w:t>Knolle</w:t>
      </w:r>
      <w:r w:rsidR="0084264F">
        <w:rPr>
          <w:rFonts w:ascii="Arial" w:hAnsi="Arial" w:cs="Arial"/>
        </w:rPr>
        <w:t xml:space="preserve"> kann der Körper </w:t>
      </w:r>
      <w:r w:rsidR="00A24DB9">
        <w:rPr>
          <w:rFonts w:ascii="Arial" w:hAnsi="Arial" w:cs="Arial"/>
        </w:rPr>
        <w:t>kaum Energie</w:t>
      </w:r>
      <w:r w:rsidR="0084264F">
        <w:rPr>
          <w:rFonts w:ascii="Arial" w:hAnsi="Arial" w:cs="Arial"/>
        </w:rPr>
        <w:t xml:space="preserve"> gewinnen und man </w:t>
      </w:r>
      <w:r w:rsidR="008301EF" w:rsidRPr="008301EF">
        <w:rPr>
          <w:rFonts w:ascii="Arial" w:hAnsi="Arial" w:cs="Arial"/>
        </w:rPr>
        <w:t>hat trotzdem den vollen Essens-Genuss.</w:t>
      </w:r>
      <w:r w:rsidR="00A24DB9">
        <w:rPr>
          <w:rFonts w:ascii="Arial" w:hAnsi="Arial" w:cs="Arial"/>
        </w:rPr>
        <w:t xml:space="preserve"> </w:t>
      </w:r>
      <w:r w:rsidR="0084264F">
        <w:rPr>
          <w:rFonts w:ascii="Arial" w:hAnsi="Arial" w:cs="Arial"/>
        </w:rPr>
        <w:t>Andrea Grohn rät: „</w:t>
      </w:r>
      <w:r w:rsidR="008301EF" w:rsidRPr="008301EF">
        <w:rPr>
          <w:rFonts w:ascii="Arial" w:hAnsi="Arial" w:cs="Arial"/>
        </w:rPr>
        <w:t xml:space="preserve">Low Carb Nudeln muss man mit etwas </w:t>
      </w:r>
      <w:r w:rsidR="0084264F">
        <w:rPr>
          <w:rFonts w:ascii="Arial" w:hAnsi="Arial" w:cs="Arial"/>
        </w:rPr>
        <w:t xml:space="preserve">Kreativität </w:t>
      </w:r>
      <w:r w:rsidR="008301EF" w:rsidRPr="008301EF">
        <w:rPr>
          <w:rFonts w:ascii="Arial" w:hAnsi="Arial" w:cs="Arial"/>
        </w:rPr>
        <w:t>aromatisieren</w:t>
      </w:r>
      <w:r w:rsidR="0084264F">
        <w:rPr>
          <w:rFonts w:ascii="Arial" w:hAnsi="Arial" w:cs="Arial"/>
        </w:rPr>
        <w:t xml:space="preserve">, etwa mit </w:t>
      </w:r>
      <w:r w:rsidR="008301EF" w:rsidRPr="008301EF">
        <w:rPr>
          <w:rFonts w:ascii="Arial" w:hAnsi="Arial" w:cs="Arial"/>
        </w:rPr>
        <w:t xml:space="preserve">Tomatenpüree, Chili und Ingwer. </w:t>
      </w:r>
      <w:r w:rsidR="0084264F">
        <w:rPr>
          <w:rFonts w:ascii="Arial" w:hAnsi="Arial" w:cs="Arial"/>
        </w:rPr>
        <w:t xml:space="preserve">Die </w:t>
      </w:r>
      <w:r w:rsidR="008301EF" w:rsidRPr="008301EF">
        <w:rPr>
          <w:rFonts w:ascii="Arial" w:hAnsi="Arial" w:cs="Arial"/>
        </w:rPr>
        <w:t>Scharfstoffe heizen zusätzlich die Fettverbrennung an!</w:t>
      </w:r>
      <w:r w:rsidR="0084264F">
        <w:rPr>
          <w:rFonts w:ascii="Arial" w:hAnsi="Arial" w:cs="Arial"/>
        </w:rPr>
        <w:t>“</w:t>
      </w:r>
    </w:p>
    <w:p w:rsidR="008301EF" w:rsidRPr="008301EF" w:rsidRDefault="008301EF" w:rsidP="0084264F">
      <w:pPr>
        <w:spacing w:after="0" w:line="240" w:lineRule="auto"/>
        <w:jc w:val="both"/>
        <w:rPr>
          <w:rFonts w:ascii="Arial" w:hAnsi="Arial" w:cs="Arial"/>
        </w:rPr>
      </w:pPr>
    </w:p>
    <w:p w:rsidR="00B31A4C" w:rsidRPr="008301EF" w:rsidRDefault="00B31A4C" w:rsidP="0084264F">
      <w:pPr>
        <w:spacing w:after="0" w:line="240" w:lineRule="auto"/>
        <w:jc w:val="both"/>
        <w:rPr>
          <w:rFonts w:ascii="Arial" w:hAnsi="Arial" w:cs="Arial"/>
          <w:b/>
        </w:rPr>
      </w:pPr>
      <w:r w:rsidRPr="008301EF">
        <w:rPr>
          <w:rFonts w:ascii="Arial" w:hAnsi="Arial" w:cs="Arial"/>
          <w:b/>
        </w:rPr>
        <w:t>Pressekontakt:</w:t>
      </w:r>
    </w:p>
    <w:p w:rsidR="00613CA5" w:rsidRPr="008301EF" w:rsidRDefault="00613CA5" w:rsidP="0084264F">
      <w:pPr>
        <w:spacing w:after="0" w:line="240" w:lineRule="auto"/>
        <w:jc w:val="both"/>
        <w:rPr>
          <w:rFonts w:ascii="Arial" w:hAnsi="Arial" w:cs="Arial"/>
        </w:rPr>
      </w:pPr>
    </w:p>
    <w:p w:rsidR="00B31A4C" w:rsidRPr="008301EF" w:rsidRDefault="00B31A4C" w:rsidP="0084264F">
      <w:pPr>
        <w:spacing w:after="0" w:line="240" w:lineRule="auto"/>
        <w:jc w:val="both"/>
        <w:rPr>
          <w:rFonts w:ascii="Arial" w:hAnsi="Arial" w:cs="Arial"/>
        </w:rPr>
      </w:pPr>
      <w:r w:rsidRPr="008301EF">
        <w:rPr>
          <w:rFonts w:ascii="Arial" w:hAnsi="Arial" w:cs="Arial"/>
        </w:rPr>
        <w:t>Michael Divé</w:t>
      </w:r>
    </w:p>
    <w:p w:rsidR="00B31A4C" w:rsidRPr="008301EF" w:rsidRDefault="00B31A4C" w:rsidP="0084264F">
      <w:pPr>
        <w:spacing w:after="0" w:line="240" w:lineRule="auto"/>
        <w:jc w:val="both"/>
        <w:rPr>
          <w:rFonts w:ascii="Arial" w:hAnsi="Arial" w:cs="Arial"/>
        </w:rPr>
      </w:pPr>
      <w:r w:rsidRPr="008301EF">
        <w:rPr>
          <w:rFonts w:ascii="Arial" w:hAnsi="Arial" w:cs="Arial"/>
        </w:rPr>
        <w:t>Leiter Unternehmenskommunikation</w:t>
      </w:r>
    </w:p>
    <w:p w:rsidR="00B31A4C" w:rsidRPr="008301EF" w:rsidRDefault="00B31A4C" w:rsidP="0084264F">
      <w:pPr>
        <w:spacing w:after="0" w:line="240" w:lineRule="auto"/>
        <w:jc w:val="both"/>
        <w:rPr>
          <w:rFonts w:ascii="Arial" w:hAnsi="Arial" w:cs="Arial"/>
        </w:rPr>
      </w:pPr>
      <w:r w:rsidRPr="008301EF">
        <w:rPr>
          <w:rFonts w:ascii="Arial" w:hAnsi="Arial" w:cs="Arial"/>
        </w:rPr>
        <w:t xml:space="preserve">Email: </w:t>
      </w:r>
      <w:hyperlink r:id="rId17" w:history="1">
        <w:r w:rsidRPr="008301EF">
          <w:rPr>
            <w:rStyle w:val="Hyperlink"/>
            <w:rFonts w:ascii="Arial" w:hAnsi="Arial" w:cs="Arial"/>
          </w:rPr>
          <w:t>michael.dive@nu3.de</w:t>
        </w:r>
      </w:hyperlink>
    </w:p>
    <w:p w:rsidR="00421641" w:rsidRDefault="00B31A4C" w:rsidP="0084264F">
      <w:pPr>
        <w:spacing w:after="0" w:line="240" w:lineRule="auto"/>
        <w:jc w:val="both"/>
        <w:rPr>
          <w:rFonts w:ascii="Arial" w:hAnsi="Arial" w:cs="Arial"/>
        </w:rPr>
      </w:pPr>
      <w:r w:rsidRPr="008301EF">
        <w:rPr>
          <w:rFonts w:ascii="Arial" w:hAnsi="Arial" w:cs="Arial"/>
        </w:rPr>
        <w:t>Telefon: +49 (0) 30 / 340 443 857</w:t>
      </w:r>
    </w:p>
    <w:p w:rsidR="00A24DB9" w:rsidRPr="008301EF" w:rsidRDefault="00A24DB9" w:rsidP="0084264F">
      <w:pPr>
        <w:spacing w:after="0" w:line="240" w:lineRule="auto"/>
        <w:jc w:val="both"/>
        <w:rPr>
          <w:rFonts w:ascii="Arial" w:hAnsi="Arial" w:cs="Arial"/>
        </w:rPr>
      </w:pPr>
    </w:p>
    <w:p w:rsidR="00A24DB9" w:rsidRPr="008301EF" w:rsidRDefault="00A24DB9" w:rsidP="0084264F">
      <w:pPr>
        <w:spacing w:after="0" w:line="240" w:lineRule="auto"/>
        <w:jc w:val="both"/>
        <w:rPr>
          <w:rFonts w:ascii="Arial" w:hAnsi="Arial" w:cs="Arial"/>
        </w:rPr>
      </w:pPr>
    </w:p>
    <w:p w:rsidR="00E929C5" w:rsidRPr="008301EF" w:rsidRDefault="00F927E7" w:rsidP="0084264F">
      <w:pPr>
        <w:spacing w:after="0" w:line="240" w:lineRule="auto"/>
        <w:jc w:val="both"/>
        <w:rPr>
          <w:rFonts w:ascii="Arial" w:hAnsi="Arial" w:cs="Arial"/>
          <w:b/>
        </w:rPr>
      </w:pPr>
      <w:r>
        <w:rPr>
          <w:rFonts w:ascii="Arial" w:hAnsi="Arial" w:cs="Arial"/>
          <w:b/>
        </w:rPr>
        <w:t>Über nu3</w:t>
      </w:r>
    </w:p>
    <w:p w:rsidR="002F126E" w:rsidRPr="008301EF" w:rsidRDefault="002F126E" w:rsidP="0084264F">
      <w:pPr>
        <w:spacing w:after="0" w:line="240" w:lineRule="auto"/>
        <w:jc w:val="both"/>
        <w:rPr>
          <w:rFonts w:ascii="Arial" w:hAnsi="Arial" w:cs="Arial"/>
          <w:b/>
        </w:rPr>
      </w:pPr>
      <w:bookmarkStart w:id="0" w:name="_GoBack"/>
      <w:bookmarkEnd w:id="0"/>
    </w:p>
    <w:p w:rsidR="00E929C5" w:rsidRPr="008301EF" w:rsidRDefault="00E929C5" w:rsidP="0084264F">
      <w:pPr>
        <w:spacing w:after="0" w:line="240" w:lineRule="auto"/>
        <w:jc w:val="both"/>
        <w:rPr>
          <w:rFonts w:ascii="Arial" w:hAnsi="Arial" w:cs="Arial"/>
        </w:rPr>
      </w:pPr>
      <w:r w:rsidRPr="008301EF">
        <w:rPr>
          <w:rFonts w:ascii="Arial" w:hAnsi="Arial" w:cs="Arial"/>
        </w:rPr>
        <w:t>nu3 ist Europas führender Anbieter für intelligente Ernährung. Im Online-Shop finden Kunden für ihr Ziel und ihre Philosophie das passende Produkt in den Bereichen Abnehmen, Naturkost, S</w:t>
      </w:r>
      <w:r w:rsidR="00A1718F" w:rsidRPr="008301EF">
        <w:rPr>
          <w:rFonts w:ascii="Arial" w:hAnsi="Arial" w:cs="Arial"/>
        </w:rPr>
        <w:t>port, Gesundheit und Schönheit.</w:t>
      </w:r>
      <w:r w:rsidR="0084264F">
        <w:rPr>
          <w:rFonts w:ascii="Arial" w:hAnsi="Arial" w:cs="Arial"/>
        </w:rPr>
        <w:t xml:space="preserve"> </w:t>
      </w:r>
      <w:r w:rsidRPr="008301EF">
        <w:rPr>
          <w:rFonts w:ascii="Arial" w:hAnsi="Arial" w:cs="Arial"/>
        </w:rPr>
        <w:t>Das nu3-Expertenteam aus Ökotrophologen, Sportwissenschaftlern und Medizinern sucht ständig innovative Produkte für das wachsende Sortiment mit aktuell rund 6.500 Artikeln. nu3 beschäftigt rund 230 Mitarbeiter und ist in 2</w:t>
      </w:r>
      <w:r w:rsidR="00415739" w:rsidRPr="008301EF">
        <w:rPr>
          <w:rFonts w:ascii="Arial" w:hAnsi="Arial" w:cs="Arial"/>
        </w:rPr>
        <w:t>5</w:t>
      </w:r>
      <w:r w:rsidRPr="008301EF">
        <w:rPr>
          <w:rFonts w:ascii="Arial" w:hAnsi="Arial" w:cs="Arial"/>
        </w:rPr>
        <w:t xml:space="preserve"> Ländern aktiv, darunter seit November 2015 in China. </w:t>
      </w:r>
      <w:hyperlink r:id="rId18" w:history="1">
        <w:r w:rsidRPr="008301EF">
          <w:rPr>
            <w:rStyle w:val="Hyperlink"/>
            <w:rFonts w:ascii="Arial" w:hAnsi="Arial" w:cs="Arial"/>
          </w:rPr>
          <w:t>http://www.nu3.de</w:t>
        </w:r>
      </w:hyperlink>
    </w:p>
    <w:sectPr w:rsidR="00E929C5" w:rsidRPr="008301EF" w:rsidSect="00A24DB9">
      <w:pgSz w:w="11906" w:h="16838"/>
      <w:pgMar w:top="1418" w:right="1417" w:bottom="127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8B6" w:rsidRDefault="006D48B6" w:rsidP="000230FB">
      <w:pPr>
        <w:spacing w:after="0" w:line="240" w:lineRule="auto"/>
      </w:pPr>
      <w:r>
        <w:separator/>
      </w:r>
    </w:p>
  </w:endnote>
  <w:endnote w:type="continuationSeparator" w:id="0">
    <w:p w:rsidR="006D48B6" w:rsidRDefault="006D48B6"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8B6" w:rsidRDefault="006D48B6" w:rsidP="000230FB">
      <w:pPr>
        <w:spacing w:after="0" w:line="240" w:lineRule="auto"/>
      </w:pPr>
      <w:r>
        <w:separator/>
      </w:r>
    </w:p>
  </w:footnote>
  <w:footnote w:type="continuationSeparator" w:id="0">
    <w:p w:rsidR="006D48B6" w:rsidRDefault="006D48B6"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05848"/>
    <w:rsid w:val="000230FB"/>
    <w:rsid w:val="000422C8"/>
    <w:rsid w:val="00056FD3"/>
    <w:rsid w:val="00063289"/>
    <w:rsid w:val="00073679"/>
    <w:rsid w:val="00081092"/>
    <w:rsid w:val="00083C70"/>
    <w:rsid w:val="000B7AAD"/>
    <w:rsid w:val="000E64BB"/>
    <w:rsid w:val="000F57B6"/>
    <w:rsid w:val="001322BF"/>
    <w:rsid w:val="00145960"/>
    <w:rsid w:val="00151CB0"/>
    <w:rsid w:val="00173ECB"/>
    <w:rsid w:val="00180AC1"/>
    <w:rsid w:val="001933C8"/>
    <w:rsid w:val="001A574B"/>
    <w:rsid w:val="001A5BBB"/>
    <w:rsid w:val="001E2E46"/>
    <w:rsid w:val="00214217"/>
    <w:rsid w:val="00284C82"/>
    <w:rsid w:val="00286380"/>
    <w:rsid w:val="002A22B8"/>
    <w:rsid w:val="002A6DA9"/>
    <w:rsid w:val="002B1971"/>
    <w:rsid w:val="002B1AE8"/>
    <w:rsid w:val="002B5865"/>
    <w:rsid w:val="002F126E"/>
    <w:rsid w:val="002F1FE5"/>
    <w:rsid w:val="003170FE"/>
    <w:rsid w:val="00337722"/>
    <w:rsid w:val="003427F4"/>
    <w:rsid w:val="00382218"/>
    <w:rsid w:val="00397C61"/>
    <w:rsid w:val="003D4ABA"/>
    <w:rsid w:val="00415739"/>
    <w:rsid w:val="00416A5B"/>
    <w:rsid w:val="00421641"/>
    <w:rsid w:val="00422008"/>
    <w:rsid w:val="004372F0"/>
    <w:rsid w:val="00445A38"/>
    <w:rsid w:val="004473CC"/>
    <w:rsid w:val="00452325"/>
    <w:rsid w:val="0045412A"/>
    <w:rsid w:val="004747E0"/>
    <w:rsid w:val="004A066A"/>
    <w:rsid w:val="004A5046"/>
    <w:rsid w:val="004C1A0F"/>
    <w:rsid w:val="004E4C16"/>
    <w:rsid w:val="005050A5"/>
    <w:rsid w:val="00515802"/>
    <w:rsid w:val="0052756E"/>
    <w:rsid w:val="00576E5C"/>
    <w:rsid w:val="005C0D34"/>
    <w:rsid w:val="005D0736"/>
    <w:rsid w:val="005D79F6"/>
    <w:rsid w:val="005F7C61"/>
    <w:rsid w:val="0060350A"/>
    <w:rsid w:val="00613CA5"/>
    <w:rsid w:val="00627C61"/>
    <w:rsid w:val="00652B43"/>
    <w:rsid w:val="006A3A4B"/>
    <w:rsid w:val="006A4393"/>
    <w:rsid w:val="006A67CE"/>
    <w:rsid w:val="006D37D3"/>
    <w:rsid w:val="006D48B6"/>
    <w:rsid w:val="006F01EB"/>
    <w:rsid w:val="007019F6"/>
    <w:rsid w:val="0070306C"/>
    <w:rsid w:val="00714921"/>
    <w:rsid w:val="00727858"/>
    <w:rsid w:val="007962DB"/>
    <w:rsid w:val="007C72B6"/>
    <w:rsid w:val="00827D6C"/>
    <w:rsid w:val="008301EF"/>
    <w:rsid w:val="0084264F"/>
    <w:rsid w:val="00860FC9"/>
    <w:rsid w:val="008638A8"/>
    <w:rsid w:val="00872CA0"/>
    <w:rsid w:val="00882CCB"/>
    <w:rsid w:val="00884793"/>
    <w:rsid w:val="008C67EA"/>
    <w:rsid w:val="008E5C9B"/>
    <w:rsid w:val="00902895"/>
    <w:rsid w:val="009374BE"/>
    <w:rsid w:val="00954C12"/>
    <w:rsid w:val="009755C7"/>
    <w:rsid w:val="00986C66"/>
    <w:rsid w:val="009B521B"/>
    <w:rsid w:val="009C4F9A"/>
    <w:rsid w:val="00A1718F"/>
    <w:rsid w:val="00A24DB9"/>
    <w:rsid w:val="00A6060A"/>
    <w:rsid w:val="00A661F6"/>
    <w:rsid w:val="00AA546B"/>
    <w:rsid w:val="00AC74E9"/>
    <w:rsid w:val="00B0096B"/>
    <w:rsid w:val="00B15736"/>
    <w:rsid w:val="00B2253B"/>
    <w:rsid w:val="00B255B4"/>
    <w:rsid w:val="00B31A4C"/>
    <w:rsid w:val="00B341B2"/>
    <w:rsid w:val="00B61163"/>
    <w:rsid w:val="00B659FB"/>
    <w:rsid w:val="00B722F5"/>
    <w:rsid w:val="00B84F80"/>
    <w:rsid w:val="00B866EA"/>
    <w:rsid w:val="00BA3B0E"/>
    <w:rsid w:val="00BA6DB7"/>
    <w:rsid w:val="00BB0766"/>
    <w:rsid w:val="00C430AF"/>
    <w:rsid w:val="00C504A4"/>
    <w:rsid w:val="00C57773"/>
    <w:rsid w:val="00C650E4"/>
    <w:rsid w:val="00C667AE"/>
    <w:rsid w:val="00C71F7D"/>
    <w:rsid w:val="00C9048F"/>
    <w:rsid w:val="00CC2116"/>
    <w:rsid w:val="00CE6D2F"/>
    <w:rsid w:val="00D000AB"/>
    <w:rsid w:val="00D2449C"/>
    <w:rsid w:val="00D244BF"/>
    <w:rsid w:val="00D303A1"/>
    <w:rsid w:val="00D31A69"/>
    <w:rsid w:val="00D702C3"/>
    <w:rsid w:val="00D7749B"/>
    <w:rsid w:val="00D86232"/>
    <w:rsid w:val="00DC1222"/>
    <w:rsid w:val="00E23FA6"/>
    <w:rsid w:val="00E34531"/>
    <w:rsid w:val="00E35DCA"/>
    <w:rsid w:val="00E51D3E"/>
    <w:rsid w:val="00E54EBC"/>
    <w:rsid w:val="00E6402D"/>
    <w:rsid w:val="00E7123F"/>
    <w:rsid w:val="00E75814"/>
    <w:rsid w:val="00E90C00"/>
    <w:rsid w:val="00E929C5"/>
    <w:rsid w:val="00EB5E0A"/>
    <w:rsid w:val="00F05AC4"/>
    <w:rsid w:val="00F220F2"/>
    <w:rsid w:val="00F318A7"/>
    <w:rsid w:val="00F44739"/>
    <w:rsid w:val="00F82825"/>
    <w:rsid w:val="00F83830"/>
    <w:rsid w:val="00F927E7"/>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styleId="StandardWeb">
    <w:name w:val="Normal (Web)"/>
    <w:basedOn w:val="Standard"/>
    <w:uiPriority w:val="99"/>
    <w:semiHidden/>
    <w:unhideWhenUsed/>
    <w:rsid w:val="0008109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 w:id="747314709">
      <w:bodyDiv w:val="1"/>
      <w:marLeft w:val="0"/>
      <w:marRight w:val="0"/>
      <w:marTop w:val="0"/>
      <w:marBottom w:val="0"/>
      <w:divBdr>
        <w:top w:val="none" w:sz="0" w:space="0" w:color="auto"/>
        <w:left w:val="none" w:sz="0" w:space="0" w:color="auto"/>
        <w:bottom w:val="none" w:sz="0" w:space="0" w:color="auto"/>
        <w:right w:val="none" w:sz="0" w:space="0" w:color="auto"/>
      </w:divBdr>
    </w:div>
    <w:div w:id="835925723">
      <w:bodyDiv w:val="1"/>
      <w:marLeft w:val="0"/>
      <w:marRight w:val="0"/>
      <w:marTop w:val="0"/>
      <w:marBottom w:val="0"/>
      <w:divBdr>
        <w:top w:val="none" w:sz="0" w:space="0" w:color="auto"/>
        <w:left w:val="none" w:sz="0" w:space="0" w:color="auto"/>
        <w:bottom w:val="none" w:sz="0" w:space="0" w:color="auto"/>
        <w:right w:val="none" w:sz="0" w:space="0" w:color="auto"/>
      </w:divBdr>
    </w:div>
    <w:div w:id="1239053082">
      <w:bodyDiv w:val="1"/>
      <w:marLeft w:val="0"/>
      <w:marRight w:val="0"/>
      <w:marTop w:val="0"/>
      <w:marBottom w:val="0"/>
      <w:divBdr>
        <w:top w:val="none" w:sz="0" w:space="0" w:color="auto"/>
        <w:left w:val="none" w:sz="0" w:space="0" w:color="auto"/>
        <w:bottom w:val="none" w:sz="0" w:space="0" w:color="auto"/>
        <w:right w:val="none" w:sz="0" w:space="0" w:color="auto"/>
      </w:divBdr>
      <w:divsChild>
        <w:div w:id="8787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u3.de/nu3-kohlenhydratblocker-60-tabletten.html" TargetMode="External"/><Relationship Id="rId18" Type="http://schemas.openxmlformats.org/officeDocument/2006/relationships/hyperlink" Target="http://www.nu3.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3.de/nu3-fettblocker-60-tabletten.html" TargetMode="External"/><Relationship Id="rId17" Type="http://schemas.openxmlformats.org/officeDocument/2006/relationships/hyperlink" Target="mailto:michael.dive@nu3.de" TargetMode="External"/><Relationship Id="rId2" Type="http://schemas.openxmlformats.org/officeDocument/2006/relationships/numbering" Target="numbering.xml"/><Relationship Id="rId16" Type="http://schemas.openxmlformats.org/officeDocument/2006/relationships/hyperlink" Target="https://www.nu3.de/nu3-low-carb-rice-2-x-200-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de/nu3-formula-diet-profipaket.html" TargetMode="External"/><Relationship Id="rId5" Type="http://schemas.openxmlformats.org/officeDocument/2006/relationships/webSettings" Target="webSettings.xml"/><Relationship Id="rId15" Type="http://schemas.openxmlformats.org/officeDocument/2006/relationships/hyperlink" Target="https://www.nu3.de/nu3-low-carb-fettuccine-2-x-200-g.html" TargetMode="External"/><Relationship Id="rId10" Type="http://schemas.openxmlformats.org/officeDocument/2006/relationships/hyperlink" Target="https://www.nu3.de/beavita-vitalkost-pulver-500-g.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nu3.de/beavita-slim-spaghetti-doppelpack-2-x-200-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CF8C-459E-49A4-A580-B168DA6B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723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4</cp:revision>
  <cp:lastPrinted>2016-01-08T09:32:00Z</cp:lastPrinted>
  <dcterms:created xsi:type="dcterms:W3CDTF">2016-02-16T15:16:00Z</dcterms:created>
  <dcterms:modified xsi:type="dcterms:W3CDTF">2016-02-16T15:42:00Z</dcterms:modified>
</cp:coreProperties>
</file>