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0C789E" w:rsidP="00934C40">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62.8pt">
            <v:imagedata r:id="rId8" o:title="nu3_Logo_Print_Claim_right"/>
          </v:shape>
        </w:pict>
      </w:r>
    </w:p>
    <w:p w:rsidR="000230FB" w:rsidRDefault="000230FB" w:rsidP="00934C40">
      <w:pPr>
        <w:spacing w:after="0" w:line="240" w:lineRule="auto"/>
        <w:jc w:val="both"/>
        <w:rPr>
          <w:rFonts w:ascii="Arial" w:hAnsi="Arial" w:cs="Arial"/>
        </w:rPr>
      </w:pPr>
    </w:p>
    <w:p w:rsidR="006A3A4B" w:rsidRDefault="006A3A4B" w:rsidP="00934C40">
      <w:pPr>
        <w:spacing w:after="0" w:line="240" w:lineRule="auto"/>
        <w:jc w:val="both"/>
        <w:rPr>
          <w:rFonts w:ascii="Arial" w:hAnsi="Arial" w:cs="Arial"/>
        </w:rPr>
      </w:pPr>
    </w:p>
    <w:p w:rsidR="005216A2" w:rsidRDefault="005216A2" w:rsidP="00934C40">
      <w:pPr>
        <w:spacing w:after="0" w:line="240" w:lineRule="auto"/>
        <w:jc w:val="both"/>
        <w:rPr>
          <w:rFonts w:ascii="Arial" w:hAnsi="Arial" w:cs="Arial"/>
        </w:rPr>
      </w:pPr>
    </w:p>
    <w:p w:rsidR="006A3A4B" w:rsidRDefault="009755C7" w:rsidP="00934C40">
      <w:pPr>
        <w:spacing w:after="0" w:line="240" w:lineRule="auto"/>
        <w:jc w:val="both"/>
        <w:rPr>
          <w:rFonts w:ascii="Arial" w:hAnsi="Arial" w:cs="Arial"/>
        </w:rPr>
      </w:pPr>
      <w:r>
        <w:rPr>
          <w:rFonts w:ascii="Arial" w:hAnsi="Arial" w:cs="Arial"/>
        </w:rPr>
        <w:t>PRESSEMITTEILUNG</w:t>
      </w:r>
    </w:p>
    <w:p w:rsidR="00E35DCA" w:rsidRDefault="00E35DCA" w:rsidP="00934C40">
      <w:pPr>
        <w:spacing w:after="0" w:line="240" w:lineRule="auto"/>
        <w:jc w:val="both"/>
        <w:rPr>
          <w:rFonts w:ascii="Arial" w:hAnsi="Arial" w:cs="Arial"/>
        </w:rPr>
      </w:pPr>
    </w:p>
    <w:p w:rsidR="00C504A4" w:rsidRPr="0093440C" w:rsidRDefault="00F55F51" w:rsidP="00F55F51">
      <w:pPr>
        <w:spacing w:after="0" w:line="240" w:lineRule="auto"/>
        <w:rPr>
          <w:rFonts w:ascii="Arial" w:hAnsi="Arial" w:cs="Arial"/>
          <w:sz w:val="48"/>
          <w:szCs w:val="38"/>
        </w:rPr>
      </w:pPr>
      <w:r w:rsidRPr="0093440C">
        <w:rPr>
          <w:rFonts w:ascii="Arial" w:hAnsi="Arial"/>
          <w:sz w:val="48"/>
          <w:szCs w:val="38"/>
        </w:rPr>
        <w:t xml:space="preserve">nu3 </w:t>
      </w:r>
      <w:r w:rsidR="00E6345E" w:rsidRPr="0093440C">
        <w:rPr>
          <w:rFonts w:ascii="Arial" w:hAnsi="Arial"/>
          <w:sz w:val="48"/>
          <w:szCs w:val="38"/>
        </w:rPr>
        <w:t>versendet</w:t>
      </w:r>
      <w:r w:rsidR="000D237B" w:rsidRPr="0093440C">
        <w:rPr>
          <w:rFonts w:ascii="Arial" w:hAnsi="Arial"/>
          <w:sz w:val="48"/>
          <w:szCs w:val="38"/>
        </w:rPr>
        <w:t xml:space="preserve"> auch mit Hermes</w:t>
      </w:r>
    </w:p>
    <w:p w:rsidR="000E64BB" w:rsidRPr="00CA01E8" w:rsidRDefault="000E64BB" w:rsidP="00934C40">
      <w:pPr>
        <w:spacing w:after="0" w:line="240" w:lineRule="auto"/>
        <w:jc w:val="both"/>
        <w:rPr>
          <w:rFonts w:ascii="Arial" w:hAnsi="Arial" w:cs="Arial"/>
          <w:b/>
        </w:rPr>
      </w:pPr>
    </w:p>
    <w:p w:rsidR="00934C40" w:rsidRPr="00CA01E8" w:rsidRDefault="00100B76" w:rsidP="00934C40">
      <w:pPr>
        <w:spacing w:after="0" w:line="240" w:lineRule="auto"/>
        <w:jc w:val="both"/>
        <w:rPr>
          <w:rFonts w:ascii="Arial" w:hAnsi="Arial" w:cs="Arial"/>
          <w:b/>
          <w:bCs/>
        </w:rPr>
      </w:pPr>
      <w:r w:rsidRPr="00FA5C61">
        <w:rPr>
          <w:rFonts w:ascii="Arial" w:hAnsi="Arial" w:cs="Arial"/>
        </w:rPr>
        <w:t xml:space="preserve">Berlin, </w:t>
      </w:r>
      <w:r w:rsidR="00CE4080">
        <w:rPr>
          <w:rFonts w:ascii="Arial" w:hAnsi="Arial" w:cs="Arial"/>
        </w:rPr>
        <w:t>10</w:t>
      </w:r>
      <w:r w:rsidRPr="00FA5C61">
        <w:rPr>
          <w:rFonts w:ascii="Arial" w:hAnsi="Arial" w:cs="Arial"/>
        </w:rPr>
        <w:t>.</w:t>
      </w:r>
      <w:r w:rsidR="00CE4080">
        <w:rPr>
          <w:rFonts w:ascii="Arial" w:hAnsi="Arial" w:cs="Arial"/>
        </w:rPr>
        <w:t>4</w:t>
      </w:r>
      <w:r w:rsidRPr="00FA5C61">
        <w:rPr>
          <w:rFonts w:ascii="Arial" w:hAnsi="Arial" w:cs="Arial"/>
        </w:rPr>
        <w:t>.</w:t>
      </w:r>
      <w:r w:rsidR="00F82825" w:rsidRPr="00FA5C61">
        <w:rPr>
          <w:rFonts w:ascii="Arial" w:hAnsi="Arial" w:cs="Arial"/>
        </w:rPr>
        <w:t>201</w:t>
      </w:r>
      <w:r w:rsidR="00934C40" w:rsidRPr="00FA5C61">
        <w:rPr>
          <w:rFonts w:ascii="Arial" w:hAnsi="Arial" w:cs="Arial"/>
        </w:rPr>
        <w:t>5</w:t>
      </w:r>
      <w:r w:rsidR="000230FB" w:rsidRPr="00FA5C61">
        <w:rPr>
          <w:rFonts w:ascii="Arial" w:hAnsi="Arial" w:cs="Arial"/>
        </w:rPr>
        <w:t xml:space="preserve">. </w:t>
      </w:r>
      <w:r w:rsidR="00934C40" w:rsidRPr="00FA5C61">
        <w:rPr>
          <w:rFonts w:ascii="Arial" w:hAnsi="Arial" w:cs="Arial"/>
          <w:b/>
          <w:bCs/>
        </w:rPr>
        <w:t>Die Hermes Logisti</w:t>
      </w:r>
      <w:r w:rsidR="00FA5C61">
        <w:rPr>
          <w:rFonts w:ascii="Arial" w:hAnsi="Arial" w:cs="Arial"/>
          <w:b/>
          <w:bCs/>
        </w:rPr>
        <w:t xml:space="preserve">k Gruppe Deutschland (HLGD) ist </w:t>
      </w:r>
      <w:r w:rsidR="00934C40" w:rsidRPr="00FA5C61">
        <w:rPr>
          <w:rFonts w:ascii="Arial" w:hAnsi="Arial" w:cs="Arial"/>
          <w:b/>
          <w:bCs/>
        </w:rPr>
        <w:t>zusätzlicher Versanddienstleister von nu3 und</w:t>
      </w:r>
      <w:r w:rsidR="00934C40" w:rsidRPr="00FA5C61">
        <w:rPr>
          <w:rFonts w:ascii="Arial" w:hAnsi="Arial" w:cs="Arial"/>
          <w:b/>
          <w:bCs/>
          <w:shd w:val="clear" w:color="auto" w:fill="FFFFFF"/>
        </w:rPr>
        <w:t xml:space="preserve"> übernimmt in Teilen die Distribution </w:t>
      </w:r>
      <w:r w:rsidR="00934C40" w:rsidRPr="00FA5C61">
        <w:rPr>
          <w:rFonts w:ascii="Arial" w:hAnsi="Arial" w:cs="Arial"/>
          <w:b/>
          <w:bCs/>
        </w:rPr>
        <w:t>sowie den Versand von Retouren</w:t>
      </w:r>
      <w:r w:rsidR="00934C40" w:rsidRPr="00CA01E8">
        <w:rPr>
          <w:rFonts w:ascii="Arial" w:hAnsi="Arial" w:cs="Arial"/>
          <w:b/>
          <w:bCs/>
        </w:rPr>
        <w:t>.</w:t>
      </w:r>
    </w:p>
    <w:p w:rsidR="00CA01E8" w:rsidRDefault="00CA01E8" w:rsidP="00934C40">
      <w:pPr>
        <w:spacing w:after="0" w:line="240" w:lineRule="auto"/>
        <w:jc w:val="both"/>
        <w:rPr>
          <w:rFonts w:ascii="Arial" w:hAnsi="Arial" w:cs="Arial"/>
          <w:b/>
          <w:bCs/>
        </w:rPr>
      </w:pPr>
    </w:p>
    <w:p w:rsidR="00FA5C61" w:rsidRDefault="00FA5C61" w:rsidP="00FA5C61">
      <w:pPr>
        <w:spacing w:after="0" w:line="240" w:lineRule="auto"/>
        <w:jc w:val="both"/>
        <w:rPr>
          <w:rFonts w:ascii="Arial" w:hAnsi="Arial" w:cs="Arial"/>
        </w:rPr>
      </w:pPr>
      <w:r>
        <w:rPr>
          <w:rFonts w:ascii="Arial" w:hAnsi="Arial" w:cs="Arial"/>
        </w:rPr>
        <w:t>Mit dem weiteren Logistikpartner haben die Kunden die freie Wahl, wie ihr nu3 Paket zu ihnen nach Hause kommen soll.</w:t>
      </w:r>
    </w:p>
    <w:p w:rsidR="00FA5C61" w:rsidRDefault="00934C40" w:rsidP="00934C40">
      <w:pPr>
        <w:spacing w:after="0" w:line="240" w:lineRule="auto"/>
        <w:jc w:val="both"/>
        <w:rPr>
          <w:rFonts w:ascii="Arial" w:hAnsi="Arial" w:cs="Arial"/>
        </w:rPr>
      </w:pPr>
      <w:r>
        <w:rPr>
          <w:rFonts w:ascii="Arial" w:hAnsi="Arial" w:cs="Arial"/>
        </w:rPr>
        <w:t>Dr. Robert Sünderhauf, Geschäftsführer der nu3 GmbH: „Bei der Wahl eines weiteren Logistikpartners hat uns Hermes durch sein gutes Netz an PaketShops und durch individuell zugeschnittene Lösungen überzeugt.</w:t>
      </w:r>
      <w:r w:rsidR="00FA5C61">
        <w:rPr>
          <w:rFonts w:ascii="Arial" w:hAnsi="Arial" w:cs="Arial"/>
        </w:rPr>
        <w:t xml:space="preserve"> </w:t>
      </w:r>
      <w:r>
        <w:rPr>
          <w:rFonts w:ascii="Arial" w:hAnsi="Arial" w:cs="Arial"/>
        </w:rPr>
        <w:t>Für unsere Kunden ist beispielsweise die künftige Wunsch</w:t>
      </w:r>
      <w:r w:rsidR="008B107D">
        <w:rPr>
          <w:rFonts w:ascii="Arial" w:hAnsi="Arial" w:cs="Arial"/>
        </w:rPr>
        <w:t>-</w:t>
      </w:r>
      <w:r>
        <w:rPr>
          <w:rFonts w:ascii="Arial" w:hAnsi="Arial" w:cs="Arial"/>
        </w:rPr>
        <w:t>Zeitfenster-Zustellung ein echter Vorteil“.</w:t>
      </w:r>
    </w:p>
    <w:p w:rsidR="00934C40" w:rsidRDefault="00FA5C61" w:rsidP="00934C40">
      <w:pPr>
        <w:spacing w:after="0" w:line="240" w:lineRule="auto"/>
        <w:jc w:val="both"/>
        <w:rPr>
          <w:rFonts w:ascii="Arial" w:hAnsi="Arial" w:cs="Arial"/>
          <w:b/>
        </w:rPr>
      </w:pPr>
      <w:r>
        <w:rPr>
          <w:rFonts w:ascii="Arial" w:hAnsi="Arial" w:cs="Arial"/>
        </w:rPr>
        <w:t xml:space="preserve"> </w:t>
      </w:r>
      <w:r w:rsidR="00934C40">
        <w:rPr>
          <w:rFonts w:ascii="Arial" w:hAnsi="Arial" w:cs="Arial"/>
        </w:rPr>
        <w:t>„Es freut mich, dass wir mit nu3 einen erfolgreichen Onlinehändler davon überzeugen konnten, beim Versand künftig auf Hermes zu setzen“, sagt T</w:t>
      </w:r>
      <w:r w:rsidR="00934C40">
        <w:rPr>
          <w:rFonts w:ascii="Arial" w:hAnsi="Arial"/>
        </w:rPr>
        <w:t xml:space="preserve">homas Horst, </w:t>
      </w:r>
      <w:r w:rsidR="00934C40">
        <w:rPr>
          <w:rFonts w:ascii="Arial" w:hAnsi="Arial" w:cs="Arial"/>
        </w:rPr>
        <w:t>Geschäftsführer Sales bei der HLGD.</w:t>
      </w:r>
    </w:p>
    <w:p w:rsidR="007919A5" w:rsidRDefault="00934C40" w:rsidP="00934C40">
      <w:pPr>
        <w:spacing w:after="0" w:line="240" w:lineRule="auto"/>
        <w:jc w:val="both"/>
        <w:rPr>
          <w:rFonts w:ascii="Arial" w:hAnsi="Arial" w:cs="Arial"/>
        </w:rPr>
      </w:pPr>
      <w:r>
        <w:rPr>
          <w:rFonts w:ascii="Arial" w:hAnsi="Arial" w:cs="Arial"/>
        </w:rPr>
        <w:t xml:space="preserve">Kunden von nu3 profitieren bei Hermes-Sendungen von verschiedenen Versandservices: So werden für jede Sendung bis zu vier Zustellversuche an der Haustür durchgeführt. Wann die Sendung kommt, verraten die Hermes-Paketankündigung und die </w:t>
      </w:r>
      <w:r w:rsidR="007919A5">
        <w:rPr>
          <w:rFonts w:ascii="Arial" w:hAnsi="Arial" w:cs="Arial"/>
        </w:rPr>
        <w:t>Sendungsverfolgung in Echtzeit.</w:t>
      </w:r>
    </w:p>
    <w:p w:rsidR="009755C7" w:rsidRDefault="00934C40" w:rsidP="00934C40">
      <w:pPr>
        <w:spacing w:after="0" w:line="240" w:lineRule="auto"/>
        <w:jc w:val="both"/>
        <w:rPr>
          <w:rFonts w:ascii="Arial" w:hAnsi="Arial" w:cs="Arial"/>
        </w:rPr>
      </w:pPr>
      <w:r>
        <w:rPr>
          <w:rFonts w:ascii="Arial" w:hAnsi="Arial" w:cs="Arial"/>
        </w:rPr>
        <w:t>Für den Retourenversand stehen den Kunden zudem deutschlandweit über 14.000 Hermes PaketShops zur Verfügung.</w:t>
      </w:r>
    </w:p>
    <w:p w:rsidR="00CA01E8" w:rsidRDefault="00CA01E8" w:rsidP="00934C40">
      <w:pPr>
        <w:spacing w:after="0" w:line="240" w:lineRule="auto"/>
        <w:jc w:val="both"/>
        <w:rPr>
          <w:rFonts w:ascii="Arial" w:hAnsi="Arial" w:cs="Arial"/>
        </w:rPr>
      </w:pPr>
    </w:p>
    <w:p w:rsidR="007919A5" w:rsidRPr="00682183" w:rsidRDefault="007919A5" w:rsidP="00934C40">
      <w:pPr>
        <w:spacing w:after="0" w:line="240" w:lineRule="auto"/>
        <w:jc w:val="both"/>
        <w:rPr>
          <w:rFonts w:ascii="Arial" w:hAnsi="Arial" w:cs="Arial"/>
        </w:rPr>
      </w:pPr>
    </w:p>
    <w:p w:rsidR="007919A5" w:rsidRPr="00682183" w:rsidRDefault="007919A5" w:rsidP="00934C40">
      <w:pPr>
        <w:spacing w:after="0" w:line="240" w:lineRule="auto"/>
        <w:jc w:val="both"/>
        <w:rPr>
          <w:rFonts w:ascii="Arial" w:hAnsi="Arial" w:cs="Arial"/>
        </w:rPr>
      </w:pPr>
    </w:p>
    <w:p w:rsidR="007919A5" w:rsidRPr="00682183" w:rsidRDefault="007919A5" w:rsidP="00934C40">
      <w:pPr>
        <w:spacing w:after="0" w:line="240" w:lineRule="auto"/>
        <w:jc w:val="both"/>
        <w:rPr>
          <w:rFonts w:ascii="Arial" w:hAnsi="Arial" w:cs="Arial"/>
        </w:rPr>
      </w:pPr>
    </w:p>
    <w:p w:rsidR="00B31A4C" w:rsidRPr="00682183" w:rsidRDefault="00B31A4C" w:rsidP="00934C40">
      <w:pPr>
        <w:spacing w:after="0" w:line="240" w:lineRule="auto"/>
        <w:jc w:val="both"/>
        <w:rPr>
          <w:rFonts w:ascii="Arial" w:hAnsi="Arial" w:cs="Arial"/>
          <w:b/>
        </w:rPr>
      </w:pPr>
      <w:r w:rsidRPr="00682183">
        <w:rPr>
          <w:rFonts w:ascii="Arial" w:hAnsi="Arial" w:cs="Arial"/>
          <w:b/>
        </w:rPr>
        <w:t>Pressekontakt:</w:t>
      </w:r>
    </w:p>
    <w:p w:rsidR="00FC1A46" w:rsidRPr="00682183" w:rsidRDefault="00FC1A46" w:rsidP="00934C40">
      <w:pPr>
        <w:spacing w:after="0" w:line="240" w:lineRule="auto"/>
        <w:jc w:val="both"/>
        <w:rPr>
          <w:rFonts w:ascii="Arial" w:hAnsi="Arial" w:cs="Arial"/>
        </w:rPr>
      </w:pPr>
    </w:p>
    <w:p w:rsidR="00B31A4C" w:rsidRPr="00682183" w:rsidRDefault="00B31A4C" w:rsidP="00934C40">
      <w:pPr>
        <w:spacing w:after="0" w:line="240" w:lineRule="auto"/>
        <w:jc w:val="both"/>
        <w:rPr>
          <w:rFonts w:ascii="Arial" w:hAnsi="Arial" w:cs="Arial"/>
        </w:rPr>
      </w:pPr>
      <w:r w:rsidRPr="00682183">
        <w:rPr>
          <w:rFonts w:ascii="Arial" w:hAnsi="Arial" w:cs="Arial"/>
        </w:rPr>
        <w:t>Michael Divé</w:t>
      </w:r>
    </w:p>
    <w:p w:rsidR="00B31A4C" w:rsidRPr="00682183" w:rsidRDefault="00B31A4C" w:rsidP="00934C40">
      <w:pPr>
        <w:spacing w:after="0" w:line="240" w:lineRule="auto"/>
        <w:jc w:val="both"/>
        <w:rPr>
          <w:rFonts w:ascii="Arial" w:hAnsi="Arial" w:cs="Arial"/>
        </w:rPr>
      </w:pPr>
      <w:r w:rsidRPr="00682183">
        <w:rPr>
          <w:rFonts w:ascii="Arial" w:hAnsi="Arial" w:cs="Arial"/>
        </w:rPr>
        <w:t>Leiter Unternehmenskommunikation</w:t>
      </w:r>
    </w:p>
    <w:p w:rsidR="00B31A4C" w:rsidRPr="00682183" w:rsidRDefault="00B31A4C" w:rsidP="00934C40">
      <w:pPr>
        <w:spacing w:after="0" w:line="240" w:lineRule="auto"/>
        <w:jc w:val="both"/>
        <w:rPr>
          <w:rFonts w:ascii="Arial" w:hAnsi="Arial" w:cs="Arial"/>
        </w:rPr>
      </w:pPr>
      <w:r w:rsidRPr="00682183">
        <w:rPr>
          <w:rFonts w:ascii="Arial" w:hAnsi="Arial" w:cs="Arial"/>
        </w:rPr>
        <w:t xml:space="preserve">Email: </w:t>
      </w:r>
      <w:hyperlink r:id="rId9" w:history="1">
        <w:r w:rsidRPr="00682183">
          <w:rPr>
            <w:rStyle w:val="Hyperlink"/>
            <w:rFonts w:ascii="Arial" w:hAnsi="Arial" w:cs="Arial"/>
          </w:rPr>
          <w:t>michael.dive@nu3.de</w:t>
        </w:r>
      </w:hyperlink>
    </w:p>
    <w:p w:rsidR="007919A5" w:rsidRPr="00682183" w:rsidRDefault="00B31A4C" w:rsidP="00934C40">
      <w:pPr>
        <w:spacing w:after="0" w:line="240" w:lineRule="auto"/>
        <w:jc w:val="both"/>
        <w:rPr>
          <w:rFonts w:ascii="Arial" w:hAnsi="Arial" w:cs="Arial"/>
        </w:rPr>
      </w:pPr>
      <w:r w:rsidRPr="00682183">
        <w:rPr>
          <w:rFonts w:ascii="Arial" w:hAnsi="Arial" w:cs="Arial"/>
        </w:rPr>
        <w:t>Telefon: +49 (0) 30 / 340 443 857</w:t>
      </w:r>
      <w:bookmarkStart w:id="0" w:name="_GoBack"/>
      <w:bookmarkEnd w:id="0"/>
    </w:p>
    <w:p w:rsidR="007919A5" w:rsidRPr="00682183" w:rsidRDefault="007919A5" w:rsidP="00934C40">
      <w:pPr>
        <w:spacing w:after="0" w:line="240" w:lineRule="auto"/>
        <w:jc w:val="both"/>
        <w:rPr>
          <w:rFonts w:ascii="Arial" w:hAnsi="Arial" w:cs="Arial"/>
        </w:rPr>
      </w:pPr>
    </w:p>
    <w:p w:rsidR="007919A5" w:rsidRPr="00682183" w:rsidRDefault="007919A5" w:rsidP="007919A5">
      <w:pPr>
        <w:spacing w:after="0" w:line="240" w:lineRule="auto"/>
        <w:jc w:val="both"/>
        <w:rPr>
          <w:rStyle w:val="Hyperlink"/>
          <w:rFonts w:ascii="Arial" w:hAnsi="Arial" w:cs="Arial"/>
        </w:rPr>
      </w:pPr>
    </w:p>
    <w:p w:rsidR="007919A5" w:rsidRPr="007919A5" w:rsidRDefault="007919A5" w:rsidP="007919A5">
      <w:pPr>
        <w:spacing w:after="0" w:line="240" w:lineRule="auto"/>
        <w:jc w:val="both"/>
        <w:rPr>
          <w:rFonts w:ascii="Arial" w:hAnsi="Arial" w:cs="Arial"/>
          <w:b/>
          <w:sz w:val="18"/>
        </w:rPr>
      </w:pPr>
      <w:r w:rsidRPr="007919A5">
        <w:rPr>
          <w:rFonts w:ascii="Arial" w:hAnsi="Arial" w:cs="Arial"/>
          <w:b/>
          <w:sz w:val="18"/>
        </w:rPr>
        <w:t>Über Hermes:</w:t>
      </w:r>
    </w:p>
    <w:p w:rsidR="007919A5" w:rsidRDefault="007919A5" w:rsidP="00934C40">
      <w:pPr>
        <w:spacing w:after="0" w:line="240" w:lineRule="auto"/>
        <w:jc w:val="both"/>
        <w:rPr>
          <w:rFonts w:ascii="Arial" w:hAnsi="Arial" w:cs="Arial"/>
        </w:rPr>
      </w:pPr>
      <w:r w:rsidRPr="007919A5">
        <w:rPr>
          <w:rFonts w:ascii="Arial" w:hAnsi="Arial" w:cs="Arial"/>
          <w:sz w:val="18"/>
        </w:rPr>
        <w:t>Die Hermes Logistik Gruppe Deutschland (HLGD) mit Sitz in Hamburg ist einer der größten Paketdienstleister Deutschlands. Das Unternehmen ist bundesweit an 63 Standorten vertreten und verfügt mit mehr als 14.000 PaketShops über das größte nationale PaketShop-Netz Europas. Die HLGD ist eine von zwölf Gesellschaften der international tätigen Hermes Gruppe, die zur Otto Group gehört. Im Geschäftsjahr 2013 erhöhte die Hermes Gruppe ihren Gesamtumsatz auf 2.083 Millionen Euro. Die Zahl der Mitarbeiter stieg auf 11.814 an. Hermes ist in ganz Europa aktiv und mit eigenen Gesellschaften in UK, Russland, Italien und Österreich vertreten.</w:t>
      </w:r>
    </w:p>
    <w:p w:rsidR="00CA01E8" w:rsidRPr="007919A5" w:rsidRDefault="00CA01E8" w:rsidP="00934C40">
      <w:pPr>
        <w:spacing w:after="0" w:line="240" w:lineRule="auto"/>
        <w:rPr>
          <w:rFonts w:ascii="Arial" w:hAnsi="Arial" w:cs="Arial"/>
          <w:sz w:val="18"/>
        </w:rPr>
      </w:pPr>
    </w:p>
    <w:p w:rsidR="00B31A4C" w:rsidRPr="007919A5" w:rsidRDefault="00B31A4C" w:rsidP="002B7190">
      <w:pPr>
        <w:spacing w:after="0" w:line="240" w:lineRule="auto"/>
        <w:jc w:val="both"/>
        <w:rPr>
          <w:rFonts w:ascii="Arial" w:hAnsi="Arial" w:cs="Arial"/>
          <w:b/>
          <w:sz w:val="18"/>
        </w:rPr>
      </w:pPr>
      <w:r w:rsidRPr="007919A5">
        <w:rPr>
          <w:rFonts w:ascii="Arial" w:hAnsi="Arial" w:cs="Arial"/>
          <w:b/>
          <w:sz w:val="18"/>
        </w:rPr>
        <w:t>Über nu3 – DIE NÄHRSTOFFEXPERTEN:</w:t>
      </w:r>
    </w:p>
    <w:p w:rsidR="002F1FE5" w:rsidRPr="007919A5" w:rsidRDefault="00B31A4C" w:rsidP="002B7190">
      <w:pPr>
        <w:spacing w:after="0" w:line="240" w:lineRule="auto"/>
        <w:jc w:val="both"/>
        <w:rPr>
          <w:rStyle w:val="Hyperlink"/>
          <w:rFonts w:ascii="Arial" w:hAnsi="Arial" w:cs="Arial"/>
          <w:sz w:val="18"/>
        </w:rPr>
      </w:pPr>
      <w:r w:rsidRPr="007919A5">
        <w:rPr>
          <w:rFonts w:ascii="Arial" w:hAnsi="Arial" w:cs="Arial"/>
          <w:sz w:val="18"/>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beschäftigt rund 150 Mitarbeiter und ist in </w:t>
      </w:r>
      <w:r w:rsidR="003343CD">
        <w:rPr>
          <w:rFonts w:ascii="Arial" w:hAnsi="Arial" w:cs="Arial"/>
          <w:sz w:val="18"/>
        </w:rPr>
        <w:t>12</w:t>
      </w:r>
      <w:r w:rsidRPr="007919A5">
        <w:rPr>
          <w:rFonts w:ascii="Arial" w:hAnsi="Arial" w:cs="Arial"/>
          <w:sz w:val="18"/>
        </w:rPr>
        <w:t xml:space="preserve"> Ländern aktiv. </w:t>
      </w:r>
      <w:hyperlink r:id="rId10" w:history="1">
        <w:r w:rsidR="00421641" w:rsidRPr="007919A5">
          <w:rPr>
            <w:rStyle w:val="Hyperlink"/>
            <w:rFonts w:ascii="Arial" w:hAnsi="Arial" w:cs="Arial"/>
            <w:sz w:val="18"/>
          </w:rPr>
          <w:t>http://www.nu3.de</w:t>
        </w:r>
      </w:hyperlink>
    </w:p>
    <w:sectPr w:rsidR="002F1FE5" w:rsidRPr="007919A5" w:rsidSect="002B719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C789E"/>
    <w:rsid w:val="000D237B"/>
    <w:rsid w:val="000E64BB"/>
    <w:rsid w:val="000F57B6"/>
    <w:rsid w:val="00100B76"/>
    <w:rsid w:val="00145960"/>
    <w:rsid w:val="00151CB0"/>
    <w:rsid w:val="001933C8"/>
    <w:rsid w:val="001A574B"/>
    <w:rsid w:val="001E2E46"/>
    <w:rsid w:val="002700F3"/>
    <w:rsid w:val="00284898"/>
    <w:rsid w:val="00284C82"/>
    <w:rsid w:val="002B7190"/>
    <w:rsid w:val="002F1FE5"/>
    <w:rsid w:val="003343CD"/>
    <w:rsid w:val="00397C61"/>
    <w:rsid w:val="00416A5B"/>
    <w:rsid w:val="00421641"/>
    <w:rsid w:val="004A066A"/>
    <w:rsid w:val="004A5046"/>
    <w:rsid w:val="004C1A0F"/>
    <w:rsid w:val="005050A5"/>
    <w:rsid w:val="005066ED"/>
    <w:rsid w:val="00515802"/>
    <w:rsid w:val="005216A2"/>
    <w:rsid w:val="005C0D34"/>
    <w:rsid w:val="0060350A"/>
    <w:rsid w:val="00682183"/>
    <w:rsid w:val="006A3A4B"/>
    <w:rsid w:val="006A67CE"/>
    <w:rsid w:val="006F01EB"/>
    <w:rsid w:val="007919A5"/>
    <w:rsid w:val="00827D6C"/>
    <w:rsid w:val="00860FC9"/>
    <w:rsid w:val="00872CA0"/>
    <w:rsid w:val="008B107D"/>
    <w:rsid w:val="008C67EA"/>
    <w:rsid w:val="008E5C9B"/>
    <w:rsid w:val="0093440C"/>
    <w:rsid w:val="00934C40"/>
    <w:rsid w:val="009755C7"/>
    <w:rsid w:val="00986C66"/>
    <w:rsid w:val="009A7A1D"/>
    <w:rsid w:val="00A6060A"/>
    <w:rsid w:val="00A661F6"/>
    <w:rsid w:val="00B31A4C"/>
    <w:rsid w:val="00B84F80"/>
    <w:rsid w:val="00BA6DB7"/>
    <w:rsid w:val="00C430AF"/>
    <w:rsid w:val="00C504A4"/>
    <w:rsid w:val="00C650E4"/>
    <w:rsid w:val="00CA01E8"/>
    <w:rsid w:val="00CE4080"/>
    <w:rsid w:val="00D000AB"/>
    <w:rsid w:val="00D2449C"/>
    <w:rsid w:val="00D702C3"/>
    <w:rsid w:val="00D86232"/>
    <w:rsid w:val="00E23FA6"/>
    <w:rsid w:val="00E34531"/>
    <w:rsid w:val="00E35DCA"/>
    <w:rsid w:val="00E400CA"/>
    <w:rsid w:val="00E54EBC"/>
    <w:rsid w:val="00E6345E"/>
    <w:rsid w:val="00E6402D"/>
    <w:rsid w:val="00F55F51"/>
    <w:rsid w:val="00F82825"/>
    <w:rsid w:val="00F83830"/>
    <w:rsid w:val="00FA3DC6"/>
    <w:rsid w:val="00FA5C61"/>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4266">
      <w:bodyDiv w:val="1"/>
      <w:marLeft w:val="0"/>
      <w:marRight w:val="0"/>
      <w:marTop w:val="0"/>
      <w:marBottom w:val="0"/>
      <w:divBdr>
        <w:top w:val="none" w:sz="0" w:space="0" w:color="auto"/>
        <w:left w:val="none" w:sz="0" w:space="0" w:color="auto"/>
        <w:bottom w:val="none" w:sz="0" w:space="0" w:color="auto"/>
        <w:right w:val="none" w:sz="0" w:space="0" w:color="auto"/>
      </w:divBdr>
    </w:div>
    <w:div w:id="715743942">
      <w:bodyDiv w:val="1"/>
      <w:marLeft w:val="0"/>
      <w:marRight w:val="0"/>
      <w:marTop w:val="0"/>
      <w:marBottom w:val="0"/>
      <w:divBdr>
        <w:top w:val="none" w:sz="0" w:space="0" w:color="auto"/>
        <w:left w:val="none" w:sz="0" w:space="0" w:color="auto"/>
        <w:bottom w:val="none" w:sz="0" w:space="0" w:color="auto"/>
        <w:right w:val="none" w:sz="0" w:space="0" w:color="auto"/>
      </w:divBdr>
    </w:div>
    <w:div w:id="8312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AE40-A58A-4E2B-A367-C8D93A54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18</cp:revision>
  <cp:lastPrinted>2015-04-09T07:54:00Z</cp:lastPrinted>
  <dcterms:created xsi:type="dcterms:W3CDTF">2015-04-14T12:57:00Z</dcterms:created>
  <dcterms:modified xsi:type="dcterms:W3CDTF">2015-04-24T15:07:00Z</dcterms:modified>
</cp:coreProperties>
</file>