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DF" w:rsidRPr="00CF699D" w:rsidRDefault="00E321DF" w:rsidP="00CF699D">
      <w:pPr>
        <w:spacing w:after="0" w:line="240" w:lineRule="auto"/>
        <w:jc w:val="both"/>
        <w:rPr>
          <w:rFonts w:ascii="Arial" w:hAnsi="Arial" w:cs="Arial"/>
          <w:color w:val="auto"/>
          <w:sz w:val="20"/>
          <w:szCs w:val="20"/>
          <w:lang w:val="fi-FI"/>
        </w:rPr>
      </w:pPr>
      <w:r w:rsidRPr="00CF699D">
        <w:rPr>
          <w:rFonts w:ascii="Arial" w:hAnsi="Arial" w:cs="Arial"/>
          <w:color w:val="auto"/>
          <w:sz w:val="20"/>
          <w:szCs w:val="20"/>
          <w:lang w:val="fi-FI"/>
        </w:rPr>
        <w:t>LEHDISTÖTIEDOTE</w:t>
      </w:r>
    </w:p>
    <w:p w:rsidR="00E321DF" w:rsidRPr="00CF699D" w:rsidRDefault="00E321DF" w:rsidP="00CF699D">
      <w:pPr>
        <w:spacing w:after="0" w:line="240" w:lineRule="auto"/>
        <w:jc w:val="both"/>
        <w:rPr>
          <w:rFonts w:ascii="Arial" w:hAnsi="Arial" w:cs="Arial"/>
          <w:color w:val="auto"/>
          <w:sz w:val="20"/>
          <w:szCs w:val="20"/>
          <w:lang w:val="fi-FI"/>
        </w:rPr>
      </w:pPr>
    </w:p>
    <w:p w:rsidR="00E321DF" w:rsidRPr="00CF699D" w:rsidRDefault="00E321DF" w:rsidP="00CF699D">
      <w:pPr>
        <w:spacing w:after="0" w:line="240" w:lineRule="auto"/>
        <w:jc w:val="both"/>
        <w:rPr>
          <w:rFonts w:ascii="Arial" w:hAnsi="Arial" w:cs="Arial"/>
          <w:color w:val="auto"/>
          <w:sz w:val="40"/>
          <w:szCs w:val="20"/>
          <w:lang w:val="fi-FI"/>
        </w:rPr>
      </w:pPr>
      <w:r w:rsidRPr="00CF699D">
        <w:rPr>
          <w:rFonts w:ascii="Arial" w:hAnsi="Arial" w:cs="Arial"/>
          <w:color w:val="auto"/>
          <w:sz w:val="40"/>
          <w:szCs w:val="20"/>
          <w:lang w:val="fi-FI"/>
        </w:rPr>
        <w:t>Tutkimus: Vegaaneilla on paras seksielämä</w:t>
      </w:r>
    </w:p>
    <w:p w:rsidR="00E321DF" w:rsidRPr="00CF699D" w:rsidRDefault="00E321DF" w:rsidP="00CF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szCs w:val="20"/>
          <w:shd w:val="clear" w:color="auto" w:fill="FFFFFF"/>
          <w:lang w:val="fi-FI"/>
        </w:rPr>
      </w:pPr>
    </w:p>
    <w:p w:rsidR="00E321DF" w:rsidRDefault="00E321DF" w:rsidP="00CF699D">
      <w:pPr>
        <w:spacing w:after="0" w:line="240" w:lineRule="auto"/>
        <w:jc w:val="both"/>
        <w:rPr>
          <w:rFonts w:ascii="Arial" w:hAnsi="Arial" w:cs="Arial"/>
          <w:b/>
          <w:color w:val="auto"/>
          <w:szCs w:val="20"/>
          <w:shd w:val="clear" w:color="auto" w:fill="FFFFFF"/>
          <w:lang w:val="fi-FI"/>
        </w:rPr>
      </w:pPr>
      <w:r w:rsidRPr="00CF699D">
        <w:rPr>
          <w:rFonts w:ascii="Arial" w:hAnsi="Arial" w:cs="Arial"/>
          <w:color w:val="auto"/>
          <w:szCs w:val="20"/>
          <w:shd w:val="clear" w:color="auto" w:fill="FFFFFF"/>
          <w:lang w:val="fi-FI"/>
        </w:rPr>
        <w:t xml:space="preserve">Berliini, </w:t>
      </w:r>
      <w:r w:rsidR="00F45768" w:rsidRPr="00CF699D">
        <w:rPr>
          <w:rFonts w:ascii="Arial" w:hAnsi="Arial" w:cs="Arial"/>
          <w:color w:val="auto"/>
          <w:szCs w:val="20"/>
          <w:shd w:val="clear" w:color="auto" w:fill="FFFFFF"/>
          <w:lang w:val="fi-FI"/>
        </w:rPr>
        <w:t>2</w:t>
      </w:r>
      <w:r w:rsidR="00CF699D" w:rsidRPr="00CF699D">
        <w:rPr>
          <w:rFonts w:ascii="Arial" w:hAnsi="Arial" w:cs="Arial"/>
          <w:color w:val="auto"/>
          <w:szCs w:val="20"/>
          <w:shd w:val="clear" w:color="auto" w:fill="FFFFFF"/>
          <w:lang w:val="fi-FI"/>
        </w:rPr>
        <w:t>1</w:t>
      </w:r>
      <w:r w:rsidRPr="00CF699D">
        <w:rPr>
          <w:rFonts w:ascii="Arial" w:hAnsi="Arial" w:cs="Arial"/>
          <w:color w:val="auto"/>
          <w:szCs w:val="20"/>
          <w:shd w:val="clear" w:color="auto" w:fill="FFFFFF"/>
          <w:lang w:val="fi-FI"/>
        </w:rPr>
        <w:t xml:space="preserve">.8.2015. </w:t>
      </w:r>
      <w:r w:rsidRPr="00CF699D">
        <w:rPr>
          <w:rFonts w:ascii="Arial" w:hAnsi="Arial" w:cs="Arial"/>
          <w:b/>
          <w:color w:val="auto"/>
          <w:szCs w:val="20"/>
          <w:shd w:val="clear" w:color="auto" w:fill="FFFFFF"/>
          <w:lang w:val="fi-FI"/>
        </w:rPr>
        <w:t>Ravitsemussivusto nu3.fi:n tuoreessa kyselytutkimuksessa selvitettiin ruokavalioiden ja elämäntavan yhteyttä. Tuloksista käy ilmi, että ruokavalioon panostaminen on trendikästä</w:t>
      </w:r>
      <w:bookmarkStart w:id="0" w:name="_GoBack"/>
      <w:bookmarkEnd w:id="0"/>
      <w:r w:rsidRPr="00CF699D">
        <w:rPr>
          <w:rFonts w:ascii="Arial" w:hAnsi="Arial" w:cs="Arial"/>
          <w:b/>
          <w:color w:val="auto"/>
          <w:szCs w:val="20"/>
          <w:shd w:val="clear" w:color="auto" w:fill="FFFFFF"/>
          <w:lang w:val="fi-FI"/>
        </w:rPr>
        <w:t xml:space="preserve"> ja kannattavaa – muutenkin kuin terveyden kannalta.</w:t>
      </w:r>
    </w:p>
    <w:p w:rsidR="00CF699D" w:rsidRPr="00CF699D" w:rsidRDefault="00CF699D" w:rsidP="00CF699D">
      <w:pPr>
        <w:spacing w:after="0" w:line="240" w:lineRule="auto"/>
        <w:jc w:val="both"/>
        <w:rPr>
          <w:rFonts w:ascii="Arial" w:hAnsi="Arial" w:cs="Arial"/>
          <w:b/>
          <w:color w:val="auto"/>
          <w:szCs w:val="20"/>
          <w:shd w:val="clear" w:color="auto" w:fill="FFFFFF"/>
          <w:lang w:val="fi-FI"/>
        </w:rPr>
      </w:pPr>
    </w:p>
    <w:p w:rsidR="00E321DF" w:rsidRPr="00CF699D" w:rsidRDefault="00E321DF" w:rsidP="00CF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szCs w:val="20"/>
          <w:lang w:val="fi-FI"/>
        </w:rPr>
      </w:pPr>
      <w:r w:rsidRPr="00CF699D">
        <w:rPr>
          <w:rFonts w:ascii="Arial" w:hAnsi="Arial" w:cs="Arial"/>
          <w:color w:val="auto"/>
          <w:sz w:val="20"/>
          <w:szCs w:val="20"/>
          <w:lang w:val="fi-FI"/>
        </w:rPr>
        <w:t xml:space="preserve">Erikoisruokavaliot ovat nyt trendikkäitä; tämä käy ilmi nu3:n tuoreesta ruokavaliotutkimuksesta. Joka kolmas (35 %) vastaaja kokee ruokavalionsa olevan elämäntapa ja osa omaa persoonaa. Suosituimmat erikoisruokavaliot ovat vegaaninen (ei eläinkunnan tuotteita), karppaus (vähähiilihydraattinen), gluteeniton (ei tiettyjä viljoja) ja paleo (”kivikautinen ruokavalio”). </w:t>
      </w:r>
    </w:p>
    <w:p w:rsidR="00E321DF" w:rsidRPr="00CF699D" w:rsidRDefault="00E321DF" w:rsidP="00CF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szCs w:val="20"/>
          <w:lang w:val="fi-FI"/>
        </w:rPr>
      </w:pPr>
      <w:r w:rsidRPr="00CF699D">
        <w:rPr>
          <w:rFonts w:ascii="Arial" w:hAnsi="Arial" w:cs="Arial"/>
          <w:color w:val="auto"/>
          <w:sz w:val="20"/>
          <w:szCs w:val="20"/>
          <w:lang w:val="fi-FI"/>
        </w:rPr>
        <w:t>Ravitsemussivusto nu3.fi:n kattavaan tutkimukseen osallistui yli 1 000 erikoisruokavaliota noudattavaa kuluttajaa, joilta tiedusteltiin heidän asenteitaan ja elämäntapojaan.</w:t>
      </w:r>
    </w:p>
    <w:p w:rsidR="005A3AEB" w:rsidRPr="00CF699D" w:rsidRDefault="00E321DF" w:rsidP="00CF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szCs w:val="20"/>
          <w:lang w:val="fi-FI"/>
        </w:rPr>
      </w:pPr>
      <w:r w:rsidRPr="00CF699D">
        <w:rPr>
          <w:rFonts w:ascii="Arial" w:hAnsi="Arial" w:cs="Arial"/>
          <w:color w:val="auto"/>
          <w:sz w:val="20"/>
          <w:szCs w:val="20"/>
          <w:lang w:val="fi-FI"/>
        </w:rPr>
        <w:t>Erityisesti vegaanit ja paleoruokavaliota noudattavat ilmaisevat ruokavalion kautta omaa persoonaansa. Joka toiselle (45 %) tämä on jopa tärkeämpää kuin terveyteen tai makuun liittyvät seikat.</w:t>
      </w:r>
    </w:p>
    <w:p w:rsidR="00E321DF" w:rsidRPr="00CF699D" w:rsidRDefault="00E321DF" w:rsidP="00CF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szCs w:val="20"/>
          <w:lang w:val="fi-FI"/>
        </w:rPr>
      </w:pPr>
      <w:r w:rsidRPr="00CF699D">
        <w:rPr>
          <w:rFonts w:ascii="Arial" w:hAnsi="Arial" w:cs="Arial"/>
          <w:color w:val="auto"/>
          <w:sz w:val="20"/>
          <w:szCs w:val="20"/>
          <w:lang w:val="fi-FI"/>
        </w:rPr>
        <w:t>Mikä sitten on suurin este erikoisruokavalion noudattamiselle? Joka kolmannelle vegaanille (34 %) se on vaikeus saada tietoa elintarvikkeiden koostumuksesta. Suurelle osalle gluteenitonta ravintoa nauttivista (24 %) esteenä ovat erikoiselintarvikkeiden korkeat hinnat.</w:t>
      </w:r>
    </w:p>
    <w:p w:rsidR="00E321DF" w:rsidRPr="00CF699D" w:rsidRDefault="00E321DF" w:rsidP="00CF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szCs w:val="20"/>
          <w:lang w:val="fi-FI"/>
        </w:rPr>
      </w:pPr>
      <w:r w:rsidRPr="00CF699D">
        <w:rPr>
          <w:rFonts w:ascii="Arial" w:hAnsi="Arial" w:cs="Arial"/>
          <w:color w:val="auto"/>
          <w:sz w:val="20"/>
          <w:szCs w:val="20"/>
          <w:lang w:val="fi-FI"/>
        </w:rPr>
        <w:t>Ruokavaliolla on vaikutusta myös rakkauselämään. Vegaaneilla on paras seksielämä: kolme neljästä (72 %) on tyytyväisiä tai erittäin tyytyväisiä seksielämäänsä. Vegaaneilla ruokavalio voi kuitenkin johtaa myös ongelmiin parisuhteessa: joka kolmannelle (33 %) kumppanin lihansyönti olisi riittävä syy eroon.</w:t>
      </w:r>
    </w:p>
    <w:p w:rsidR="00E321DF" w:rsidRPr="00CF699D" w:rsidRDefault="00E321DF" w:rsidP="00CF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szCs w:val="20"/>
          <w:lang w:val="fi-FI"/>
        </w:rPr>
      </w:pPr>
      <w:r w:rsidRPr="00CF699D">
        <w:rPr>
          <w:rFonts w:ascii="Arial" w:hAnsi="Arial" w:cs="Arial"/>
          <w:color w:val="auto"/>
          <w:sz w:val="20"/>
          <w:szCs w:val="20"/>
          <w:lang w:val="fi-FI"/>
        </w:rPr>
        <w:t>Karppaajat puolestaan ovat useimmiten parisuhteessa (76 %) ja vain harvoin sinkkuja (24 %). Enemmistö heistä (57 %) on tyytyväisiä seksielämäänsä.</w:t>
      </w:r>
    </w:p>
    <w:p w:rsidR="005A3AEB" w:rsidRPr="00CF699D" w:rsidRDefault="00E321DF" w:rsidP="00CF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szCs w:val="20"/>
          <w:lang w:val="fi-FI"/>
        </w:rPr>
      </w:pPr>
      <w:r w:rsidRPr="00CF699D">
        <w:rPr>
          <w:rFonts w:ascii="Arial" w:hAnsi="Arial" w:cs="Arial"/>
          <w:color w:val="auto"/>
          <w:sz w:val="20"/>
          <w:szCs w:val="20"/>
          <w:lang w:val="fi-FI"/>
        </w:rPr>
        <w:t>Tutkijat tulivatkin siihen johtopäätökseen, että erikoisruokavaliot ovat hyvästä. 80 prosenttia kaikista jotakin erikoisruokavaliota pysyvästi noudattavista vastaajista tuntee olonsa kokonaisuudessaan paremmaksi kuin ennen. Selkeimmän parannuksen ovat kokeneet paleoravintoa nauttivat (83 %) ja vegaanit (82 %).</w:t>
      </w:r>
    </w:p>
    <w:p w:rsidR="00E321DF" w:rsidRPr="00CF699D" w:rsidRDefault="00E321DF" w:rsidP="00CF6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szCs w:val="20"/>
          <w:lang w:val="fi-FI"/>
        </w:rPr>
      </w:pPr>
      <w:r w:rsidRPr="00CF699D">
        <w:rPr>
          <w:rFonts w:ascii="Arial" w:hAnsi="Arial" w:cs="Arial"/>
          <w:color w:val="auto"/>
          <w:sz w:val="20"/>
          <w:szCs w:val="20"/>
          <w:lang w:val="fi-FI"/>
        </w:rPr>
        <w:t>nu3:n yritysviestinnän kansainvälinen johtaja Michael Divé: ”Ruokavaliosta on tullut keskeinen osa elämäntapaa, ja ihmiset pitävät sitä omana henkilökohtaisena projektinaan. Erikoisruokavalioita noudattavia myös arvostetaan yhteiskunnassamme: 42 % kertoo saaneensa tunnustusta tietämyksestään ja määrätietoisuudestaan ruokavaliokysymyksissä. Lisäksi tutkimuksesta käy ilmi, että erikoisruokavalioita noudattavat tuntevat olonsa kokonaisuudessaan paremmaksi kuin muut kuluttajat.”</w:t>
      </w:r>
    </w:p>
    <w:p w:rsidR="0086778B" w:rsidRPr="00CF699D" w:rsidRDefault="0086778B" w:rsidP="00CF699D">
      <w:pPr>
        <w:widowControl w:val="0"/>
        <w:autoSpaceDE w:val="0"/>
        <w:autoSpaceDN w:val="0"/>
        <w:adjustRightInd w:val="0"/>
        <w:spacing w:after="0" w:line="240" w:lineRule="auto"/>
        <w:jc w:val="both"/>
        <w:rPr>
          <w:rFonts w:ascii="Arial" w:hAnsi="Arial" w:cs="Arial"/>
          <w:color w:val="auto"/>
          <w:sz w:val="20"/>
          <w:szCs w:val="20"/>
          <w:lang w:val="fi-FI"/>
        </w:rPr>
      </w:pPr>
    </w:p>
    <w:p w:rsidR="00B60C00" w:rsidRPr="00CF699D" w:rsidRDefault="00F074F1" w:rsidP="00CF699D">
      <w:pPr>
        <w:spacing w:after="0" w:line="240" w:lineRule="auto"/>
        <w:jc w:val="both"/>
        <w:rPr>
          <w:rFonts w:ascii="Arial" w:hAnsi="Arial" w:cs="Arial"/>
          <w:b/>
          <w:color w:val="auto"/>
          <w:sz w:val="20"/>
          <w:szCs w:val="20"/>
          <w:lang w:val="fi-FI"/>
        </w:rPr>
      </w:pPr>
      <w:r w:rsidRPr="00CF699D">
        <w:rPr>
          <w:rFonts w:ascii="Arial" w:hAnsi="Arial" w:cs="Arial"/>
          <w:b/>
          <w:color w:val="auto"/>
          <w:sz w:val="20"/>
          <w:szCs w:val="20"/>
          <w:lang w:val="fi-FI"/>
        </w:rPr>
        <w:t>Koko tutkimuksen ja lisätietoja saat täältä:</w:t>
      </w:r>
    </w:p>
    <w:p w:rsidR="00B60C00" w:rsidRPr="00CF699D" w:rsidRDefault="00B60C00" w:rsidP="00CF699D">
      <w:pPr>
        <w:spacing w:after="0" w:line="240" w:lineRule="auto"/>
        <w:jc w:val="both"/>
        <w:rPr>
          <w:rFonts w:ascii="Arial" w:hAnsi="Arial" w:cs="Arial"/>
          <w:color w:val="auto"/>
          <w:sz w:val="20"/>
          <w:szCs w:val="20"/>
          <w:lang w:val="fi-FI"/>
        </w:rPr>
      </w:pPr>
      <w:r w:rsidRPr="00CF699D">
        <w:rPr>
          <w:rFonts w:ascii="Arial" w:hAnsi="Arial" w:cs="Arial"/>
          <w:color w:val="auto"/>
          <w:sz w:val="20"/>
          <w:szCs w:val="20"/>
          <w:lang w:val="fi-FI"/>
        </w:rPr>
        <w:t>Saara Rinkinen</w:t>
      </w:r>
    </w:p>
    <w:p w:rsidR="00B60C00" w:rsidRPr="00CF699D" w:rsidRDefault="00B60C00" w:rsidP="00CF699D">
      <w:pPr>
        <w:spacing w:after="0" w:line="240" w:lineRule="auto"/>
        <w:jc w:val="both"/>
        <w:rPr>
          <w:rFonts w:ascii="Arial" w:hAnsi="Arial" w:cs="Arial"/>
          <w:color w:val="auto"/>
          <w:sz w:val="20"/>
          <w:szCs w:val="20"/>
          <w:lang w:val="fi-FI"/>
        </w:rPr>
      </w:pPr>
      <w:r w:rsidRPr="00CF699D">
        <w:rPr>
          <w:rFonts w:ascii="Arial" w:hAnsi="Arial" w:cs="Arial"/>
          <w:color w:val="auto"/>
          <w:sz w:val="20"/>
          <w:szCs w:val="20"/>
          <w:lang w:val="fi-FI"/>
        </w:rPr>
        <w:t>Country Manager Finland</w:t>
      </w:r>
    </w:p>
    <w:p w:rsidR="00CF699D" w:rsidRPr="00CF699D" w:rsidRDefault="00B60C00" w:rsidP="00CF699D">
      <w:pPr>
        <w:spacing w:after="0" w:line="240" w:lineRule="auto"/>
        <w:jc w:val="both"/>
        <w:rPr>
          <w:rStyle w:val="Hyperlink"/>
          <w:rFonts w:ascii="Arial" w:hAnsi="Arial" w:cs="Arial"/>
          <w:color w:val="auto"/>
          <w:sz w:val="20"/>
          <w:szCs w:val="20"/>
          <w:lang w:val="fi-FI"/>
        </w:rPr>
      </w:pPr>
      <w:r w:rsidRPr="00CF699D">
        <w:rPr>
          <w:rFonts w:ascii="Arial" w:hAnsi="Arial" w:cs="Arial"/>
          <w:color w:val="auto"/>
          <w:sz w:val="20"/>
          <w:szCs w:val="20"/>
          <w:lang w:val="fi-FI"/>
        </w:rPr>
        <w:t xml:space="preserve">S-posti: </w:t>
      </w:r>
      <w:hyperlink r:id="rId8" w:history="1">
        <w:r w:rsidR="00F074F1" w:rsidRPr="00CF699D">
          <w:rPr>
            <w:rStyle w:val="Hyperlink"/>
            <w:rFonts w:ascii="Arial" w:hAnsi="Arial" w:cs="Arial"/>
            <w:color w:val="auto"/>
            <w:sz w:val="20"/>
            <w:szCs w:val="20"/>
            <w:lang w:val="fi-FI"/>
          </w:rPr>
          <w:t>lehdisto@nu3.fi</w:t>
        </w:r>
      </w:hyperlink>
    </w:p>
    <w:p w:rsidR="00CF699D" w:rsidRPr="00CF699D" w:rsidRDefault="00CF699D" w:rsidP="00CF699D">
      <w:pPr>
        <w:spacing w:after="0" w:line="240" w:lineRule="auto"/>
        <w:jc w:val="both"/>
        <w:rPr>
          <w:rStyle w:val="Hyperlink"/>
          <w:rFonts w:ascii="Arial" w:hAnsi="Arial" w:cs="Arial"/>
          <w:color w:val="auto"/>
          <w:sz w:val="20"/>
          <w:szCs w:val="20"/>
          <w:lang w:val="fi-FI"/>
        </w:rPr>
      </w:pPr>
    </w:p>
    <w:p w:rsidR="00CF699D" w:rsidRPr="00CF699D" w:rsidRDefault="00CF699D" w:rsidP="00CF699D">
      <w:pPr>
        <w:spacing w:after="0" w:line="240" w:lineRule="auto"/>
        <w:jc w:val="both"/>
        <w:rPr>
          <w:rStyle w:val="Hyperlink"/>
          <w:rFonts w:ascii="Arial" w:hAnsi="Arial" w:cs="Arial"/>
          <w:b/>
          <w:color w:val="auto"/>
          <w:sz w:val="20"/>
          <w:szCs w:val="20"/>
          <w:lang w:val="fi-FI"/>
        </w:rPr>
      </w:pPr>
      <w:r w:rsidRPr="00CF699D">
        <w:rPr>
          <w:rStyle w:val="Hyperlink"/>
          <w:rFonts w:ascii="Arial" w:hAnsi="Arial" w:cs="Arial"/>
          <w:b/>
          <w:color w:val="auto"/>
          <w:sz w:val="20"/>
          <w:szCs w:val="20"/>
          <w:lang w:val="fi-FI"/>
        </w:rPr>
        <w:t>Nu3: suuri ruokavaliotaulukko</w:t>
      </w:r>
    </w:p>
    <w:p w:rsidR="00CF699D" w:rsidRPr="00CF699D" w:rsidRDefault="00CF699D" w:rsidP="00CF699D">
      <w:pPr>
        <w:widowControl w:val="0"/>
        <w:autoSpaceDE w:val="0"/>
        <w:autoSpaceDN w:val="0"/>
        <w:adjustRightInd w:val="0"/>
        <w:spacing w:after="0" w:line="240" w:lineRule="auto"/>
        <w:jc w:val="both"/>
        <w:rPr>
          <w:rFonts w:ascii="Arial" w:hAnsi="Arial" w:cs="Arial"/>
          <w:color w:val="auto"/>
          <w:sz w:val="20"/>
          <w:szCs w:val="20"/>
          <w:lang w:val="fi-FI"/>
        </w:rPr>
      </w:pPr>
      <w:hyperlink r:id="rId9" w:history="1">
        <w:r w:rsidRPr="00CF699D">
          <w:rPr>
            <w:rStyle w:val="Hyperlink"/>
            <w:rFonts w:ascii="Arial" w:hAnsi="Arial" w:cs="Arial"/>
            <w:color w:val="auto"/>
            <w:sz w:val="20"/>
            <w:szCs w:val="20"/>
            <w:lang w:val="fi-FI"/>
          </w:rPr>
          <w:t>https://www.nu3.fi/blog/ravitsemustyyppien-jaksollinen-jarjestelma/</w:t>
        </w:r>
      </w:hyperlink>
    </w:p>
    <w:p w:rsidR="00CF699D" w:rsidRDefault="00CF699D" w:rsidP="00CF699D">
      <w:pPr>
        <w:widowControl w:val="0"/>
        <w:autoSpaceDE w:val="0"/>
        <w:autoSpaceDN w:val="0"/>
        <w:adjustRightInd w:val="0"/>
        <w:spacing w:after="0" w:line="240" w:lineRule="auto"/>
        <w:jc w:val="both"/>
        <w:rPr>
          <w:rFonts w:ascii="Arial" w:hAnsi="Arial" w:cs="Arial"/>
          <w:color w:val="auto"/>
          <w:sz w:val="20"/>
          <w:szCs w:val="20"/>
          <w:lang w:val="fi-FI"/>
        </w:rPr>
      </w:pPr>
    </w:p>
    <w:p w:rsidR="00CF699D" w:rsidRDefault="00CF699D" w:rsidP="00CF699D">
      <w:pPr>
        <w:widowControl w:val="0"/>
        <w:autoSpaceDE w:val="0"/>
        <w:autoSpaceDN w:val="0"/>
        <w:adjustRightInd w:val="0"/>
        <w:spacing w:after="0" w:line="240" w:lineRule="auto"/>
        <w:jc w:val="both"/>
        <w:rPr>
          <w:rFonts w:ascii="Arial" w:hAnsi="Arial" w:cs="Arial"/>
          <w:color w:val="auto"/>
          <w:sz w:val="20"/>
          <w:szCs w:val="20"/>
          <w:lang w:val="fi-FI"/>
        </w:rPr>
      </w:pPr>
    </w:p>
    <w:p w:rsidR="00CF699D" w:rsidRDefault="00CF699D" w:rsidP="00CF699D">
      <w:pPr>
        <w:widowControl w:val="0"/>
        <w:autoSpaceDE w:val="0"/>
        <w:autoSpaceDN w:val="0"/>
        <w:adjustRightInd w:val="0"/>
        <w:spacing w:after="0" w:line="240" w:lineRule="auto"/>
        <w:jc w:val="both"/>
        <w:rPr>
          <w:rFonts w:ascii="Arial" w:hAnsi="Arial" w:cs="Arial"/>
          <w:color w:val="auto"/>
          <w:sz w:val="20"/>
          <w:szCs w:val="20"/>
          <w:lang w:val="fi-FI"/>
        </w:rPr>
      </w:pPr>
    </w:p>
    <w:p w:rsidR="00CF699D" w:rsidRPr="00CF699D" w:rsidRDefault="00CF699D" w:rsidP="00CF699D">
      <w:pPr>
        <w:widowControl w:val="0"/>
        <w:autoSpaceDE w:val="0"/>
        <w:autoSpaceDN w:val="0"/>
        <w:adjustRightInd w:val="0"/>
        <w:spacing w:after="0" w:line="240" w:lineRule="auto"/>
        <w:jc w:val="both"/>
        <w:rPr>
          <w:rFonts w:ascii="Arial" w:hAnsi="Arial" w:cs="Arial"/>
          <w:color w:val="auto"/>
          <w:sz w:val="20"/>
          <w:szCs w:val="20"/>
          <w:lang w:val="fi-FI"/>
        </w:rPr>
      </w:pPr>
    </w:p>
    <w:p w:rsidR="00FE79EA" w:rsidRPr="00CF699D" w:rsidRDefault="00FE79EA" w:rsidP="00CF699D">
      <w:pPr>
        <w:spacing w:after="0" w:line="240" w:lineRule="auto"/>
        <w:jc w:val="both"/>
        <w:rPr>
          <w:rFonts w:ascii="Arial" w:hAnsi="Arial" w:cs="Arial"/>
          <w:b/>
          <w:color w:val="auto"/>
          <w:sz w:val="20"/>
          <w:szCs w:val="20"/>
          <w:lang w:val="fi-FI"/>
        </w:rPr>
      </w:pPr>
      <w:r w:rsidRPr="00CF699D">
        <w:rPr>
          <w:rFonts w:ascii="Arial" w:hAnsi="Arial" w:cs="Arial"/>
          <w:b/>
          <w:color w:val="auto"/>
          <w:sz w:val="20"/>
          <w:szCs w:val="20"/>
          <w:lang w:val="fi-FI"/>
        </w:rPr>
        <w:t>Tietoa nu3 - Ravintoaineiden asiantuntijoista</w:t>
      </w:r>
    </w:p>
    <w:p w:rsidR="00C70201" w:rsidRPr="00CF699D" w:rsidRDefault="00FE79EA" w:rsidP="00CF699D">
      <w:pPr>
        <w:spacing w:after="0" w:line="240" w:lineRule="auto"/>
        <w:jc w:val="both"/>
        <w:rPr>
          <w:rStyle w:val="Hyperlink"/>
          <w:rFonts w:ascii="Arial" w:hAnsi="Arial" w:cs="Arial"/>
          <w:color w:val="auto"/>
          <w:sz w:val="20"/>
          <w:szCs w:val="20"/>
          <w:lang w:val="fi-FI"/>
        </w:rPr>
      </w:pPr>
      <w:r w:rsidRPr="00CF699D">
        <w:rPr>
          <w:rFonts w:ascii="Arial" w:hAnsi="Arial" w:cs="Arial"/>
          <w:color w:val="auto"/>
          <w:sz w:val="20"/>
          <w:szCs w:val="20"/>
          <w:lang w:val="fi-FI"/>
        </w:rPr>
        <w:t xml:space="preserve">nu3 on Euroopan johtavia terveellisen ravitsemuksen ja hyvinvoinnin yrityksiä. Yrityksen tuotevalikoima kattaa suosituimmat tuotemerkit luontaistuotteiden, luonnonkosmetiikan, urheiluravinteiden, laihdutustuotteiden sekä terveysvalmisteiden aloilta. Suosituimpien kotimaisten ja ulkomaisten tuotteiden lisäksi nu3 tuo markkinoille ravitsemus-ja liikuntatieteiden asiantuntijoista, farmaseuteista sekä lääketieteilijöistä koostuvan ryhmänsä kehittämiä uusia, innovatiivisia tuotteita oman nu3 tuotemerkin alla. Nykyään yrityksessä on noin 150 työntekijää ja se toimii 11 eri maassa. </w:t>
      </w:r>
      <w:hyperlink r:id="rId10" w:history="1">
        <w:r w:rsidRPr="00CF699D">
          <w:rPr>
            <w:rStyle w:val="Hyperlink"/>
            <w:rFonts w:ascii="Arial" w:hAnsi="Arial" w:cs="Arial"/>
            <w:color w:val="auto"/>
            <w:sz w:val="20"/>
            <w:szCs w:val="20"/>
            <w:lang w:val="fi-FI"/>
          </w:rPr>
          <w:t>http://www.nu3.fi</w:t>
        </w:r>
      </w:hyperlink>
    </w:p>
    <w:sectPr w:rsidR="00C70201" w:rsidRPr="00CF699D" w:rsidSect="00CF699D">
      <w:headerReference w:type="default" r:id="rId11"/>
      <w:pgSz w:w="11906" w:h="16838"/>
      <w:pgMar w:top="51" w:right="1417" w:bottom="709"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25" w:rsidRDefault="00D26825" w:rsidP="000230FB">
      <w:pPr>
        <w:spacing w:after="0" w:line="240" w:lineRule="auto"/>
      </w:pPr>
      <w:r>
        <w:separator/>
      </w:r>
    </w:p>
  </w:endnote>
  <w:endnote w:type="continuationSeparator" w:id="0">
    <w:p w:rsidR="00D26825" w:rsidRDefault="00D26825"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25" w:rsidRDefault="00D26825" w:rsidP="000230FB">
      <w:pPr>
        <w:spacing w:after="0" w:line="240" w:lineRule="auto"/>
      </w:pPr>
      <w:r>
        <w:separator/>
      </w:r>
    </w:p>
  </w:footnote>
  <w:footnote w:type="continuationSeparator" w:id="0">
    <w:p w:rsidR="00D26825" w:rsidRDefault="00D26825" w:rsidP="00023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BE" w:rsidRDefault="00CF699D">
    <w:pPr>
      <w:pStyle w:val="Kopfzeile"/>
    </w:pPr>
  </w:p>
  <w:p w:rsidR="00F120BE" w:rsidRDefault="00CF699D">
    <w:pPr>
      <w:pStyle w:val="Kopfzeile"/>
    </w:pPr>
  </w:p>
  <w:p w:rsidR="00F120BE" w:rsidRDefault="00CF699D">
    <w:pPr>
      <w:pStyle w:val="Kopfzeile"/>
    </w:pPr>
    <w:r>
      <w:rPr>
        <w:noProof/>
        <w:lang w:eastAsia="de-DE"/>
      </w:rPr>
      <w:drawing>
        <wp:inline distT="0" distB="0" distL="0" distR="0" wp14:anchorId="674000A5" wp14:editId="1D659535">
          <wp:extent cx="3545457" cy="821712"/>
          <wp:effectExtent l="0" t="0" r="0" b="0"/>
          <wp:docPr id="15" name="Grafik 15" descr="W:\Graphic\01 - Corporate Identity\01 corporate design\01 Logo\Logo Web\FI\FI_nu3_Logo_Print_Claim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raphic\01 - Corporate Identity\01 corporate design\01 Logo\Logo Web\FI\FI_nu3_Logo_Print_Claim_r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396" cy="821466"/>
                  </a:xfrm>
                  <a:prstGeom prst="rect">
                    <a:avLst/>
                  </a:prstGeom>
                  <a:noFill/>
                  <a:ln>
                    <a:noFill/>
                  </a:ln>
                </pic:spPr>
              </pic:pic>
            </a:graphicData>
          </a:graphic>
        </wp:inline>
      </w:drawing>
    </w:r>
  </w:p>
  <w:p w:rsidR="00F120BE" w:rsidRDefault="0086778B" w:rsidP="008B4FA1">
    <w:pPr>
      <w:pStyle w:val="Kopfzeile"/>
      <w:tabs>
        <w:tab w:val="clear" w:pos="4536"/>
        <w:tab w:val="clear" w:pos="9072"/>
        <w:tab w:val="left" w:pos="13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4262A"/>
    <w:rsid w:val="00064999"/>
    <w:rsid w:val="00083C70"/>
    <w:rsid w:val="000B7AAD"/>
    <w:rsid w:val="000C2E93"/>
    <w:rsid w:val="000E64BB"/>
    <w:rsid w:val="000E64F4"/>
    <w:rsid w:val="000F1F92"/>
    <w:rsid w:val="000F57B6"/>
    <w:rsid w:val="00101806"/>
    <w:rsid w:val="00101FCE"/>
    <w:rsid w:val="001176DF"/>
    <w:rsid w:val="00145960"/>
    <w:rsid w:val="00151CB0"/>
    <w:rsid w:val="0018563D"/>
    <w:rsid w:val="001933C8"/>
    <w:rsid w:val="001A574B"/>
    <w:rsid w:val="001B7105"/>
    <w:rsid w:val="001E2E46"/>
    <w:rsid w:val="001E610B"/>
    <w:rsid w:val="00222DE4"/>
    <w:rsid w:val="0027618E"/>
    <w:rsid w:val="00282240"/>
    <w:rsid w:val="00284C82"/>
    <w:rsid w:val="00294655"/>
    <w:rsid w:val="002F1FE5"/>
    <w:rsid w:val="002F763B"/>
    <w:rsid w:val="0033383C"/>
    <w:rsid w:val="00342790"/>
    <w:rsid w:val="003558B5"/>
    <w:rsid w:val="00382218"/>
    <w:rsid w:val="00397C61"/>
    <w:rsid w:val="003B298F"/>
    <w:rsid w:val="003D4ABA"/>
    <w:rsid w:val="003E4F86"/>
    <w:rsid w:val="003F3C3D"/>
    <w:rsid w:val="00416A5B"/>
    <w:rsid w:val="00421641"/>
    <w:rsid w:val="004747E0"/>
    <w:rsid w:val="00495EE9"/>
    <w:rsid w:val="004A066A"/>
    <w:rsid w:val="004A0A9B"/>
    <w:rsid w:val="004A5046"/>
    <w:rsid w:val="004C1A0F"/>
    <w:rsid w:val="005050A5"/>
    <w:rsid w:val="00515802"/>
    <w:rsid w:val="00544ED9"/>
    <w:rsid w:val="00570A60"/>
    <w:rsid w:val="005A3AEB"/>
    <w:rsid w:val="005C0D34"/>
    <w:rsid w:val="005D0736"/>
    <w:rsid w:val="005D740D"/>
    <w:rsid w:val="0060350A"/>
    <w:rsid w:val="00613CA5"/>
    <w:rsid w:val="00626EE5"/>
    <w:rsid w:val="00644780"/>
    <w:rsid w:val="00667FE9"/>
    <w:rsid w:val="006774E7"/>
    <w:rsid w:val="006A260E"/>
    <w:rsid w:val="006A3A4B"/>
    <w:rsid w:val="006A67CE"/>
    <w:rsid w:val="006D2998"/>
    <w:rsid w:val="006F01EB"/>
    <w:rsid w:val="0070306C"/>
    <w:rsid w:val="00726640"/>
    <w:rsid w:val="00755567"/>
    <w:rsid w:val="00780927"/>
    <w:rsid w:val="007962DB"/>
    <w:rsid w:val="007F74D3"/>
    <w:rsid w:val="00827D6C"/>
    <w:rsid w:val="00843518"/>
    <w:rsid w:val="00860FC9"/>
    <w:rsid w:val="0086778B"/>
    <w:rsid w:val="00872CA0"/>
    <w:rsid w:val="0088163D"/>
    <w:rsid w:val="00884793"/>
    <w:rsid w:val="00890E6C"/>
    <w:rsid w:val="008C67EA"/>
    <w:rsid w:val="008D20B8"/>
    <w:rsid w:val="008E5C9B"/>
    <w:rsid w:val="00900AC6"/>
    <w:rsid w:val="00904538"/>
    <w:rsid w:val="009175FC"/>
    <w:rsid w:val="009502CF"/>
    <w:rsid w:val="009677E9"/>
    <w:rsid w:val="009755C7"/>
    <w:rsid w:val="00986C66"/>
    <w:rsid w:val="00992A0C"/>
    <w:rsid w:val="009D494A"/>
    <w:rsid w:val="009F1877"/>
    <w:rsid w:val="00A3343D"/>
    <w:rsid w:val="00A41DC9"/>
    <w:rsid w:val="00A54F74"/>
    <w:rsid w:val="00A6060A"/>
    <w:rsid w:val="00A661F6"/>
    <w:rsid w:val="00A829D4"/>
    <w:rsid w:val="00AA546B"/>
    <w:rsid w:val="00AB17AD"/>
    <w:rsid w:val="00AD3B31"/>
    <w:rsid w:val="00AE20AC"/>
    <w:rsid w:val="00AE50BC"/>
    <w:rsid w:val="00B31A4C"/>
    <w:rsid w:val="00B5431C"/>
    <w:rsid w:val="00B60C00"/>
    <w:rsid w:val="00B64A08"/>
    <w:rsid w:val="00B84F80"/>
    <w:rsid w:val="00B953DE"/>
    <w:rsid w:val="00B974BA"/>
    <w:rsid w:val="00BA6DB7"/>
    <w:rsid w:val="00C21921"/>
    <w:rsid w:val="00C379E2"/>
    <w:rsid w:val="00C424DD"/>
    <w:rsid w:val="00C430AF"/>
    <w:rsid w:val="00C447F5"/>
    <w:rsid w:val="00C504A4"/>
    <w:rsid w:val="00C57773"/>
    <w:rsid w:val="00C650E4"/>
    <w:rsid w:val="00C70201"/>
    <w:rsid w:val="00CA76D5"/>
    <w:rsid w:val="00CF632F"/>
    <w:rsid w:val="00CF699D"/>
    <w:rsid w:val="00D000AB"/>
    <w:rsid w:val="00D10449"/>
    <w:rsid w:val="00D1677B"/>
    <w:rsid w:val="00D2449C"/>
    <w:rsid w:val="00D26825"/>
    <w:rsid w:val="00D32CA8"/>
    <w:rsid w:val="00D702C3"/>
    <w:rsid w:val="00D86232"/>
    <w:rsid w:val="00E23FA6"/>
    <w:rsid w:val="00E321DF"/>
    <w:rsid w:val="00E34531"/>
    <w:rsid w:val="00E35DCA"/>
    <w:rsid w:val="00E54EBC"/>
    <w:rsid w:val="00E6402D"/>
    <w:rsid w:val="00E7166F"/>
    <w:rsid w:val="00E94A52"/>
    <w:rsid w:val="00EB3F6A"/>
    <w:rsid w:val="00ED68B4"/>
    <w:rsid w:val="00EE584F"/>
    <w:rsid w:val="00EF6386"/>
    <w:rsid w:val="00F074F1"/>
    <w:rsid w:val="00F45768"/>
    <w:rsid w:val="00F71C05"/>
    <w:rsid w:val="00F721D8"/>
    <w:rsid w:val="00F82825"/>
    <w:rsid w:val="00F83830"/>
    <w:rsid w:val="00F838E9"/>
    <w:rsid w:val="00FA1D07"/>
    <w:rsid w:val="00FA3DC6"/>
    <w:rsid w:val="00FB72FF"/>
    <w:rsid w:val="00FC1A46"/>
    <w:rsid w:val="00FC2604"/>
    <w:rsid w:val="00FE79EA"/>
    <w:rsid w:val="00FF354D"/>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9D5F064-40B8-4711-B4BC-AF48F807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78B"/>
    <w:pPr>
      <w:spacing w:after="200" w:line="276" w:lineRule="auto"/>
    </w:pPr>
    <w:rPr>
      <w:color w:val="808080" w:themeColor="text1" w:themeTint="7F"/>
    </w:rPr>
  </w:style>
  <w:style w:type="paragraph" w:styleId="berschrift1">
    <w:name w:val="heading 1"/>
    <w:basedOn w:val="Standard"/>
    <w:next w:val="Standard"/>
    <w:link w:val="berschrift1Zchn"/>
    <w:uiPriority w:val="9"/>
    <w:qFormat/>
    <w:rsid w:val="0086778B"/>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rPr>
      <w:color w:val="auto"/>
    </w:r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rPr>
      <w:color w:val="auto"/>
    </w:r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spacing w:after="160" w:line="259" w:lineRule="auto"/>
      <w:ind w:left="720"/>
      <w:contextualSpacing/>
    </w:pPr>
    <w:rPr>
      <w:color w:val="auto"/>
    </w:r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1Zchn">
    <w:name w:val="Überschrift 1 Zchn"/>
    <w:basedOn w:val="Absatz-Standardschriftart"/>
    <w:link w:val="berschrift1"/>
    <w:uiPriority w:val="9"/>
    <w:rsid w:val="0086778B"/>
    <w:rPr>
      <w:rFonts w:asciiTheme="majorHAnsi" w:eastAsiaTheme="majorEastAsia" w:hAnsiTheme="majorHAnsi" w:cstheme="majorBidi"/>
      <w:b/>
      <w:bCs/>
      <w:color w:val="2C6EAB" w:themeColor="accent1" w:themeShade="B5"/>
      <w:sz w:val="32"/>
      <w:szCs w:val="32"/>
      <w:lang w:eastAsia="de-DE"/>
    </w:rPr>
  </w:style>
  <w:style w:type="character" w:styleId="Fett">
    <w:name w:val="Strong"/>
    <w:basedOn w:val="Absatz-Standardschriftart"/>
    <w:uiPriority w:val="22"/>
    <w:qFormat/>
    <w:rsid w:val="0086778B"/>
    <w:rPr>
      <w:b/>
      <w:bCs/>
    </w:rPr>
  </w:style>
  <w:style w:type="character" w:customStyle="1" w:styleId="apple-converted-space">
    <w:name w:val="apple-converted-space"/>
    <w:basedOn w:val="Absatz-Standardschriftart"/>
    <w:rsid w:val="0086778B"/>
  </w:style>
  <w:style w:type="paragraph" w:styleId="StandardWeb">
    <w:name w:val="Normal (Web)"/>
    <w:basedOn w:val="Standard"/>
    <w:uiPriority w:val="99"/>
    <w:unhideWhenUsed/>
    <w:rsid w:val="0086778B"/>
    <w:pPr>
      <w:spacing w:before="100" w:beforeAutospacing="1" w:after="100" w:afterAutospacing="1" w:line="240" w:lineRule="auto"/>
    </w:pPr>
    <w:rPr>
      <w:rFonts w:ascii="Times" w:eastAsiaTheme="minorEastAsia" w:hAnsi="Times" w:cs="Times New Roman"/>
      <w:color w:val="auto"/>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 w:id="19271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disto@nu3.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3.fi" TargetMode="External"/><Relationship Id="rId4" Type="http://schemas.openxmlformats.org/officeDocument/2006/relationships/settings" Target="settings.xml"/><Relationship Id="rId9" Type="http://schemas.openxmlformats.org/officeDocument/2006/relationships/hyperlink" Target="https://www.nu3.fi/blog/ravitsemustyyppien-jaksollinen-jarjestel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928F-F567-4516-9A10-836934CB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490</Words>
  <Characters>3087</Characters>
  <Application>Microsoft Office Word</Application>
  <DocSecurity>0</DocSecurity>
  <Lines>25</Lines>
  <Paragraphs>7</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Nu3 GmbH</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Paulick</dc:creator>
  <cp:lastModifiedBy>Michael Dive</cp:lastModifiedBy>
  <cp:revision>2</cp:revision>
  <cp:lastPrinted>2015-04-20T13:16:00Z</cp:lastPrinted>
  <dcterms:created xsi:type="dcterms:W3CDTF">2015-08-21T08:49:00Z</dcterms:created>
  <dcterms:modified xsi:type="dcterms:W3CDTF">2015-08-21T08:49:00Z</dcterms:modified>
</cp:coreProperties>
</file>