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1E440D" w:rsidP="004F2A43">
      <w:pPr>
        <w:spacing w:after="0" w:line="240" w:lineRule="auto"/>
      </w:pPr>
      <w:r>
        <w:rPr>
          <w:noProof/>
          <w:lang w:eastAsia="de-DE"/>
        </w:rPr>
        <w:drawing>
          <wp:inline distT="0" distB="0" distL="0" distR="0" wp14:anchorId="53A24779" wp14:editId="139CC24E">
            <wp:extent cx="3545457" cy="821712"/>
            <wp:effectExtent l="0" t="0" r="0" b="0"/>
            <wp:docPr id="2" name="Grafik 2" descr="W:\Graphic\01 - Corporate Identity\01 corporate design\01 Logo\Logo Web\FI\FI_nu3_Logo_Print_Claim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raphic\01 - Corporate Identity\01 corporate design\01 Logo\Logo Web\FI\FI_nu3_Logo_Print_Claim_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4396" cy="821466"/>
                    </a:xfrm>
                    <a:prstGeom prst="rect">
                      <a:avLst/>
                    </a:prstGeom>
                    <a:noFill/>
                    <a:ln>
                      <a:noFill/>
                    </a:ln>
                  </pic:spPr>
                </pic:pic>
              </a:graphicData>
            </a:graphic>
          </wp:inline>
        </w:drawing>
      </w:r>
    </w:p>
    <w:p w:rsidR="00C504A4" w:rsidRDefault="00C504A4" w:rsidP="004F2A43">
      <w:pPr>
        <w:spacing w:after="0" w:line="240" w:lineRule="auto"/>
        <w:jc w:val="both"/>
        <w:rPr>
          <w:rFonts w:ascii="Arial" w:hAnsi="Arial" w:cs="Arial"/>
        </w:rPr>
      </w:pPr>
    </w:p>
    <w:p w:rsidR="006A3A4B" w:rsidRDefault="006A3A4B" w:rsidP="004F2A43">
      <w:pPr>
        <w:spacing w:after="0" w:line="240" w:lineRule="auto"/>
        <w:jc w:val="both"/>
        <w:rPr>
          <w:rFonts w:ascii="Arial" w:hAnsi="Arial" w:cs="Arial"/>
        </w:rPr>
      </w:pPr>
    </w:p>
    <w:p w:rsidR="006A3A4B" w:rsidRPr="008751AE" w:rsidRDefault="00E70F95" w:rsidP="004F2A43">
      <w:pPr>
        <w:spacing w:after="0" w:line="240" w:lineRule="auto"/>
        <w:jc w:val="both"/>
        <w:rPr>
          <w:rFonts w:ascii="Arial" w:hAnsi="Arial" w:cs="Arial"/>
          <w:lang w:val="fi-FI"/>
        </w:rPr>
      </w:pPr>
      <w:r>
        <w:rPr>
          <w:rFonts w:ascii="Arial" w:hAnsi="Arial" w:cs="Arial"/>
          <w:lang w:val="fi-FI"/>
        </w:rPr>
        <w:t>UUTUUS</w:t>
      </w:r>
      <w:r w:rsidR="00C650E4" w:rsidRPr="008751AE">
        <w:rPr>
          <w:rFonts w:ascii="Arial" w:hAnsi="Arial" w:cs="Arial"/>
          <w:lang w:val="fi-FI"/>
        </w:rPr>
        <w:t xml:space="preserve">: </w:t>
      </w:r>
      <w:r w:rsidR="00BC3FAD">
        <w:rPr>
          <w:rFonts w:ascii="Arial" w:hAnsi="Arial" w:cs="Arial"/>
          <w:lang w:val="fi-FI"/>
        </w:rPr>
        <w:t>TAUSTATIETOA TUOTTEISTAMME</w:t>
      </w:r>
    </w:p>
    <w:p w:rsidR="00E35DCA" w:rsidRPr="008751AE" w:rsidRDefault="00E35DCA" w:rsidP="004F2A43">
      <w:pPr>
        <w:spacing w:after="0" w:line="240" w:lineRule="auto"/>
        <w:jc w:val="both"/>
        <w:rPr>
          <w:rFonts w:ascii="Arial" w:hAnsi="Arial" w:cs="Arial"/>
          <w:lang w:val="fi-FI"/>
        </w:rPr>
      </w:pPr>
    </w:p>
    <w:p w:rsidR="0070591B" w:rsidRPr="0070591B" w:rsidRDefault="0070591B" w:rsidP="004F2A43">
      <w:pPr>
        <w:spacing w:after="0" w:line="240" w:lineRule="auto"/>
        <w:jc w:val="both"/>
        <w:rPr>
          <w:rFonts w:ascii="Arial" w:hAnsi="Arial" w:cs="Arial"/>
          <w:sz w:val="44"/>
          <w:szCs w:val="44"/>
          <w:lang w:val="fi-FI"/>
        </w:rPr>
      </w:pPr>
      <w:r w:rsidRPr="0070591B">
        <w:rPr>
          <w:rFonts w:ascii="Arial" w:hAnsi="Arial" w:cs="Arial"/>
          <w:sz w:val="44"/>
          <w:szCs w:val="44"/>
          <w:lang w:val="fi-FI"/>
        </w:rPr>
        <w:t>Kaakaonibsit – asteekkien mustaa kultaa</w:t>
      </w:r>
      <w:r w:rsidR="002E601D" w:rsidRPr="0070591B">
        <w:rPr>
          <w:rFonts w:ascii="Arial" w:hAnsi="Arial" w:cs="Arial"/>
          <w:sz w:val="44"/>
          <w:szCs w:val="44"/>
          <w:lang w:val="fi-FI"/>
        </w:rPr>
        <w:t xml:space="preserve"> </w:t>
      </w:r>
    </w:p>
    <w:p w:rsidR="00882086" w:rsidRPr="0070591B" w:rsidRDefault="0070591B" w:rsidP="004F2A43">
      <w:pPr>
        <w:spacing w:after="0" w:line="240" w:lineRule="auto"/>
        <w:jc w:val="both"/>
        <w:rPr>
          <w:rFonts w:ascii="Arial" w:hAnsi="Arial" w:cs="Arial"/>
          <w:sz w:val="28"/>
          <w:szCs w:val="28"/>
          <w:lang w:val="fi-FI"/>
        </w:rPr>
      </w:pPr>
      <w:r w:rsidRPr="0070591B">
        <w:rPr>
          <w:rFonts w:ascii="Arial" w:hAnsi="Arial" w:cs="Arial"/>
          <w:sz w:val="28"/>
          <w:szCs w:val="28"/>
          <w:lang w:val="fi-FI"/>
        </w:rPr>
        <w:t>Murskatuilla kaakaopavuilla on useita positiivisia terveysvaikutuksia</w:t>
      </w:r>
    </w:p>
    <w:p w:rsidR="002E601D" w:rsidRPr="0070591B" w:rsidRDefault="002E601D" w:rsidP="004F2A43">
      <w:pPr>
        <w:spacing w:after="0" w:line="240" w:lineRule="auto"/>
        <w:jc w:val="both"/>
        <w:rPr>
          <w:rFonts w:ascii="Arial" w:hAnsi="Arial" w:cs="Arial"/>
          <w:lang w:val="fi-FI"/>
        </w:rPr>
      </w:pPr>
    </w:p>
    <w:p w:rsidR="008F796A" w:rsidRDefault="009F4074" w:rsidP="004F2A43">
      <w:pPr>
        <w:spacing w:after="0" w:line="240" w:lineRule="auto"/>
        <w:jc w:val="both"/>
        <w:rPr>
          <w:rFonts w:ascii="Arial" w:hAnsi="Arial" w:cs="Arial"/>
          <w:lang w:val="fi-FI"/>
        </w:rPr>
      </w:pPr>
      <w:r w:rsidRPr="0070591B">
        <w:rPr>
          <w:rFonts w:ascii="Arial" w:hAnsi="Arial" w:cs="Arial"/>
          <w:lang w:val="fi-FI"/>
        </w:rPr>
        <w:t>Berl</w:t>
      </w:r>
      <w:r w:rsidR="0070591B" w:rsidRPr="0070591B">
        <w:rPr>
          <w:rFonts w:ascii="Arial" w:hAnsi="Arial" w:cs="Arial"/>
          <w:lang w:val="fi-FI"/>
        </w:rPr>
        <w:t>i</w:t>
      </w:r>
      <w:r w:rsidRPr="0070591B">
        <w:rPr>
          <w:rFonts w:ascii="Arial" w:hAnsi="Arial" w:cs="Arial"/>
          <w:lang w:val="fi-FI"/>
        </w:rPr>
        <w:t>in</w:t>
      </w:r>
      <w:r w:rsidR="0070591B" w:rsidRPr="0070591B">
        <w:rPr>
          <w:rFonts w:ascii="Arial" w:hAnsi="Arial" w:cs="Arial"/>
          <w:lang w:val="fi-FI"/>
        </w:rPr>
        <w:t>i</w:t>
      </w:r>
      <w:r w:rsidRPr="0070591B">
        <w:rPr>
          <w:rFonts w:ascii="Arial" w:hAnsi="Arial" w:cs="Arial"/>
          <w:lang w:val="fi-FI"/>
        </w:rPr>
        <w:t xml:space="preserve">, </w:t>
      </w:r>
      <w:r w:rsidR="0068530D">
        <w:rPr>
          <w:rFonts w:ascii="Arial" w:hAnsi="Arial" w:cs="Arial"/>
          <w:lang w:val="fi-FI"/>
        </w:rPr>
        <w:t>28</w:t>
      </w:r>
      <w:r w:rsidR="0070591B" w:rsidRPr="0070591B">
        <w:rPr>
          <w:rFonts w:ascii="Arial" w:hAnsi="Arial" w:cs="Arial"/>
          <w:lang w:val="fi-FI"/>
        </w:rPr>
        <w:t>.</w:t>
      </w:r>
      <w:r w:rsidR="00952C4A" w:rsidRPr="0070591B">
        <w:rPr>
          <w:rFonts w:ascii="Arial" w:hAnsi="Arial" w:cs="Arial"/>
          <w:lang w:val="fi-FI"/>
        </w:rPr>
        <w:t>5.2015</w:t>
      </w:r>
      <w:r w:rsidR="005F7722" w:rsidRPr="0070591B">
        <w:rPr>
          <w:rFonts w:ascii="Arial" w:hAnsi="Arial" w:cs="Arial"/>
          <w:lang w:val="fi-FI"/>
        </w:rPr>
        <w:t>.</w:t>
      </w:r>
      <w:r w:rsidR="000230FB" w:rsidRPr="0070591B">
        <w:rPr>
          <w:rFonts w:ascii="Arial" w:hAnsi="Arial" w:cs="Arial"/>
          <w:lang w:val="fi-FI"/>
        </w:rPr>
        <w:t xml:space="preserve"> </w:t>
      </w:r>
      <w:r w:rsidR="0070591B" w:rsidRPr="0070591B">
        <w:rPr>
          <w:rFonts w:ascii="Arial" w:hAnsi="Arial" w:cs="Arial"/>
          <w:b/>
          <w:lang w:val="fi-FI"/>
        </w:rPr>
        <w:t xml:space="preserve">Raakaruoan ystävät vannovat kaakaonibsien nimeen. </w:t>
      </w:r>
      <w:r w:rsidR="008751AE">
        <w:rPr>
          <w:rFonts w:ascii="Arial" w:hAnsi="Arial" w:cs="Arial"/>
          <w:b/>
          <w:lang w:val="fi-FI"/>
        </w:rPr>
        <w:t>Tät</w:t>
      </w:r>
      <w:r w:rsidR="0070591B">
        <w:rPr>
          <w:rFonts w:ascii="Arial" w:hAnsi="Arial" w:cs="Arial"/>
          <w:b/>
          <w:lang w:val="fi-FI"/>
        </w:rPr>
        <w:t>ä superfood</w:t>
      </w:r>
      <w:r w:rsidR="008751AE">
        <w:rPr>
          <w:rFonts w:ascii="Arial" w:hAnsi="Arial" w:cs="Arial"/>
          <w:b/>
          <w:lang w:val="fi-FI"/>
        </w:rPr>
        <w:t>ia voi nauttia sellaisenaan tai esimerkiksi myslin kera, ja se</w:t>
      </w:r>
      <w:r w:rsidR="0070591B">
        <w:rPr>
          <w:rFonts w:ascii="Arial" w:hAnsi="Arial" w:cs="Arial"/>
          <w:b/>
          <w:lang w:val="fi-FI"/>
        </w:rPr>
        <w:t xml:space="preserve"> hurmaa voimakkaalla tuoksullaan </w:t>
      </w:r>
      <w:r w:rsidR="008751AE">
        <w:rPr>
          <w:rFonts w:ascii="Arial" w:hAnsi="Arial" w:cs="Arial"/>
          <w:b/>
          <w:lang w:val="fi-FI"/>
        </w:rPr>
        <w:t>ja lukuisilla ravintoaineillaan.</w:t>
      </w:r>
    </w:p>
    <w:p w:rsidR="00C81CFF" w:rsidRPr="00C81CFF" w:rsidRDefault="00C81CFF" w:rsidP="004F2A43">
      <w:pPr>
        <w:spacing w:after="0" w:line="240" w:lineRule="auto"/>
        <w:jc w:val="both"/>
        <w:rPr>
          <w:rFonts w:ascii="Arial" w:hAnsi="Arial" w:cs="Arial"/>
          <w:lang w:val="fi-FI"/>
        </w:rPr>
      </w:pPr>
    </w:p>
    <w:p w:rsidR="00C81CFF" w:rsidRDefault="00C81CFF" w:rsidP="004F2A43">
      <w:pPr>
        <w:spacing w:after="0" w:line="240" w:lineRule="auto"/>
        <w:jc w:val="both"/>
        <w:rPr>
          <w:rFonts w:ascii="Arial" w:hAnsi="Arial" w:cs="Arial"/>
          <w:lang w:val="fi-FI"/>
        </w:rPr>
      </w:pPr>
      <w:r w:rsidRPr="00C81CFF">
        <w:rPr>
          <w:rFonts w:ascii="Arial" w:hAnsi="Arial" w:cs="Arial"/>
          <w:lang w:val="fi-FI"/>
        </w:rPr>
        <w:t xml:space="preserve">Kaakaonibsien suosio on kovassa nosteessa myös raakaruokapiirien ulkopuolella. </w:t>
      </w:r>
      <w:r>
        <w:rPr>
          <w:rFonts w:ascii="Arial" w:hAnsi="Arial" w:cs="Arial"/>
          <w:lang w:val="fi-FI"/>
        </w:rPr>
        <w:t xml:space="preserve">Nibsit ovat kaakaopavuista valmistettavaa raakaruokaa. Keräämisen jälkeen pavut puhdistetaan, kuivataan ja kuoritaan. Tämän jälkeen papujen sisukset erotellaan ja murskataan rouheeksi. Nibseissä on kaakaopavulle tyypillinen </w:t>
      </w:r>
      <w:r w:rsidR="008B533F">
        <w:rPr>
          <w:rFonts w:ascii="Arial" w:hAnsi="Arial" w:cs="Arial"/>
          <w:lang w:val="fi-FI"/>
        </w:rPr>
        <w:t xml:space="preserve">hieman karvas ja hapan maku. </w:t>
      </w:r>
      <w:r w:rsidR="008B533F" w:rsidRPr="008B533F">
        <w:rPr>
          <w:rFonts w:ascii="Arial" w:hAnsi="Arial" w:cs="Arial"/>
          <w:lang w:val="fi-FI"/>
        </w:rPr>
        <w:t>Nu3</w:t>
      </w:r>
      <w:r w:rsidR="009B3B1D">
        <w:rPr>
          <w:rFonts w:ascii="Arial" w:hAnsi="Arial" w:cs="Arial"/>
          <w:lang w:val="fi-FI"/>
        </w:rPr>
        <w:t>.fi</w:t>
      </w:r>
      <w:r w:rsidR="008B533F" w:rsidRPr="008B533F">
        <w:rPr>
          <w:rFonts w:ascii="Arial" w:hAnsi="Arial" w:cs="Arial"/>
          <w:lang w:val="fi-FI"/>
        </w:rPr>
        <w:t>-verkkosivuston ravitsemuksen asiantuntija Kristin Bothor: ”Ruokalusikallinen nibsejä jogurt</w:t>
      </w:r>
      <w:r w:rsidR="008B533F">
        <w:rPr>
          <w:rFonts w:ascii="Arial" w:hAnsi="Arial" w:cs="Arial"/>
          <w:lang w:val="fi-FI"/>
        </w:rPr>
        <w:t>in tai myslin joukkoon riittää. Happamat kaakaonibsit maistuvat erityisesti</w:t>
      </w:r>
      <w:r w:rsidR="008751AE">
        <w:rPr>
          <w:rFonts w:ascii="Arial" w:hAnsi="Arial" w:cs="Arial"/>
          <w:lang w:val="fi-FI"/>
        </w:rPr>
        <w:t xml:space="preserve"> mansikoiden tai muiden</w:t>
      </w:r>
      <w:r w:rsidR="008B533F">
        <w:rPr>
          <w:rFonts w:ascii="Arial" w:hAnsi="Arial" w:cs="Arial"/>
          <w:lang w:val="fi-FI"/>
        </w:rPr>
        <w:t xml:space="preserve"> makeiden m</w:t>
      </w:r>
      <w:r w:rsidR="008751AE">
        <w:rPr>
          <w:rFonts w:ascii="Arial" w:hAnsi="Arial" w:cs="Arial"/>
          <w:lang w:val="fi-FI"/>
        </w:rPr>
        <w:t>arjojen kera</w:t>
      </w:r>
      <w:r w:rsidR="008B533F">
        <w:rPr>
          <w:rFonts w:ascii="Arial" w:hAnsi="Arial" w:cs="Arial"/>
          <w:lang w:val="fi-FI"/>
        </w:rPr>
        <w:t xml:space="preserve"> ja sisältävät hyödyllisiä ainesosia.”</w:t>
      </w:r>
    </w:p>
    <w:p w:rsidR="008B533F" w:rsidRDefault="008B533F" w:rsidP="004F2A43">
      <w:pPr>
        <w:spacing w:after="0" w:line="240" w:lineRule="auto"/>
        <w:jc w:val="both"/>
        <w:rPr>
          <w:rFonts w:ascii="Arial" w:hAnsi="Arial" w:cs="Arial"/>
          <w:lang w:val="fi-FI"/>
        </w:rPr>
      </w:pPr>
      <w:r>
        <w:rPr>
          <w:rFonts w:ascii="Arial" w:hAnsi="Arial" w:cs="Arial"/>
          <w:lang w:val="fi-FI"/>
        </w:rPr>
        <w:t xml:space="preserve">Kaakaon sisältämillä ravintoaineilla on lukuisissa tutkimuksissa osoitettu olevan positiivisia terveysvaikutuksia. Kaakaopapujen ravintoainesisältö onkin erinomainen. Erityisen kiinnostavia ovat kaakaon sisältämät flavonolit. </w:t>
      </w:r>
      <w:r w:rsidR="00C51C5B">
        <w:rPr>
          <w:rFonts w:ascii="Arial" w:hAnsi="Arial" w:cs="Arial"/>
          <w:lang w:val="fi-FI"/>
        </w:rPr>
        <w:t>Ne ovat fytokemikaaleja, jotka tukevat elimistön immuunijärjestelmää ja vangitsevat vapaita radikaaleja. Kaakaopavuissa on erityisen paljon kahta flavonolia, nimittäin epikatekiinia ja prosyanidiinia. Lisäksi kaakao sisältää useita vitamiineja, kalsiumia, magnesiumia, rautaa sekä teobromiinia, jolla on samankaltainen virkistävä vaikutus kuin kofeiinilla.</w:t>
      </w:r>
    </w:p>
    <w:p w:rsidR="00C069C3" w:rsidRPr="0070130E" w:rsidRDefault="0070130E" w:rsidP="0070130E">
      <w:pPr>
        <w:spacing w:after="0" w:line="240" w:lineRule="auto"/>
        <w:jc w:val="both"/>
        <w:rPr>
          <w:rFonts w:ascii="Arial" w:hAnsi="Arial" w:cs="Arial"/>
          <w:lang w:val="fi-FI"/>
        </w:rPr>
      </w:pPr>
      <w:hyperlink r:id="rId9" w:history="1">
        <w:r w:rsidR="008751AE" w:rsidRPr="004F2A43">
          <w:rPr>
            <w:rStyle w:val="Hyperlink"/>
            <w:rFonts w:ascii="Arial" w:hAnsi="Arial" w:cs="Arial"/>
            <w:lang w:val="fi-FI"/>
          </w:rPr>
          <w:t>Nu3</w:t>
        </w:r>
        <w:r w:rsidR="00C51C5B" w:rsidRPr="004F2A43">
          <w:rPr>
            <w:rStyle w:val="Hyperlink"/>
            <w:rFonts w:ascii="Arial" w:hAnsi="Arial" w:cs="Arial"/>
            <w:lang w:val="fi-FI"/>
          </w:rPr>
          <w:t xml:space="preserve"> Luomukaakaonibsit</w:t>
        </w:r>
      </w:hyperlink>
      <w:r w:rsidR="00C51C5B">
        <w:rPr>
          <w:rFonts w:ascii="Arial" w:hAnsi="Arial" w:cs="Arial"/>
          <w:lang w:val="fi-FI"/>
        </w:rPr>
        <w:t xml:space="preserve"> valmistetaan Andien laaksoista Perusta peräisin olevista raaka-aineista. Hellävaraisen valmistustavan ansiosta nibseissä on tallella kaikki kaakaopapujen hyödylliset ainesosat, sillä pavut ainoastaan kuivataan, ei kuumenneta. Toisin on tavallisen suklaan kohdalla: suurin osa ravintoaineista tuhoutuu kuumennuksen myötä.</w:t>
      </w:r>
    </w:p>
    <w:p w:rsidR="004F2A43" w:rsidRPr="008751AE" w:rsidRDefault="004F2A43" w:rsidP="004F2A43">
      <w:pPr>
        <w:tabs>
          <w:tab w:val="left" w:pos="3975"/>
        </w:tabs>
        <w:spacing w:after="0" w:line="240" w:lineRule="auto"/>
        <w:jc w:val="both"/>
        <w:rPr>
          <w:rFonts w:ascii="Arial" w:hAnsi="Arial" w:cs="Arial"/>
          <w:sz w:val="28"/>
          <w:szCs w:val="28"/>
          <w:lang w:val="fi-FI"/>
        </w:rPr>
      </w:pPr>
    </w:p>
    <w:p w:rsidR="008F796A" w:rsidRDefault="001520CD" w:rsidP="004F2A43">
      <w:pPr>
        <w:spacing w:after="0" w:line="240" w:lineRule="auto"/>
        <w:jc w:val="both"/>
        <w:rPr>
          <w:rFonts w:ascii="Arial" w:hAnsi="Arial" w:cs="Arial"/>
          <w:sz w:val="32"/>
          <w:szCs w:val="32"/>
          <w:lang w:val="fi-FI"/>
        </w:rPr>
      </w:pPr>
      <w:r w:rsidRPr="001520CD">
        <w:rPr>
          <w:rFonts w:ascii="Arial" w:hAnsi="Arial" w:cs="Arial"/>
          <w:sz w:val="32"/>
          <w:szCs w:val="32"/>
          <w:lang w:val="fi-FI"/>
        </w:rPr>
        <w:t xml:space="preserve">Kaakao – </w:t>
      </w:r>
      <w:r w:rsidR="008751AE">
        <w:rPr>
          <w:rFonts w:ascii="Arial" w:hAnsi="Arial" w:cs="Arial"/>
          <w:sz w:val="32"/>
          <w:szCs w:val="32"/>
          <w:lang w:val="fi-FI"/>
        </w:rPr>
        <w:t>kallisarvoista terveysruokaa</w:t>
      </w:r>
    </w:p>
    <w:p w:rsidR="0070130E" w:rsidRPr="001520CD" w:rsidRDefault="0070130E" w:rsidP="004F2A43">
      <w:pPr>
        <w:spacing w:after="0" w:line="240" w:lineRule="auto"/>
        <w:jc w:val="both"/>
        <w:rPr>
          <w:rFonts w:ascii="Arial" w:hAnsi="Arial" w:cs="Arial"/>
          <w:sz w:val="32"/>
          <w:szCs w:val="32"/>
          <w:lang w:val="fi-FI"/>
        </w:rPr>
      </w:pPr>
    </w:p>
    <w:p w:rsidR="006C340F" w:rsidRDefault="006C340F" w:rsidP="004F2A43">
      <w:pPr>
        <w:spacing w:after="0" w:line="240" w:lineRule="auto"/>
        <w:jc w:val="both"/>
        <w:rPr>
          <w:rFonts w:ascii="Arial" w:hAnsi="Arial" w:cs="Arial"/>
          <w:lang w:val="fi-FI"/>
        </w:rPr>
      </w:pPr>
      <w:r w:rsidRPr="006C340F">
        <w:rPr>
          <w:rFonts w:ascii="Arial" w:hAnsi="Arial" w:cs="Arial"/>
          <w:lang w:val="fi-FI"/>
        </w:rPr>
        <w:t xml:space="preserve">Kaakaolla on pitkät perinteet. Nämä happaman </w:t>
      </w:r>
      <w:r>
        <w:rPr>
          <w:rFonts w:ascii="Arial" w:hAnsi="Arial" w:cs="Arial"/>
          <w:lang w:val="fi-FI"/>
        </w:rPr>
        <w:t xml:space="preserve">ja karvaan makuiset pavut </w:t>
      </w:r>
      <w:r w:rsidR="008751AE">
        <w:rPr>
          <w:rFonts w:ascii="Arial" w:hAnsi="Arial" w:cs="Arial"/>
          <w:lang w:val="fi-FI"/>
        </w:rPr>
        <w:t>nousivat</w:t>
      </w:r>
      <w:r>
        <w:rPr>
          <w:rFonts w:ascii="Arial" w:hAnsi="Arial" w:cs="Arial"/>
          <w:lang w:val="fi-FI"/>
        </w:rPr>
        <w:t xml:space="preserve"> koko maailman tietoisuuteen mayojen ja asteekkien kautta. He käyttivät papuja maksuvälineenä ja joivat mielellään kaakaosta, vedestä ja chilistä valmistettua juomaa, jota kutsuttiin nimellä </w:t>
      </w:r>
      <w:r w:rsidRPr="006C340F">
        <w:rPr>
          <w:rFonts w:ascii="Arial" w:hAnsi="Arial" w:cs="Arial"/>
          <w:i/>
          <w:lang w:val="fi-FI"/>
        </w:rPr>
        <w:t>xocólatl</w:t>
      </w:r>
      <w:r>
        <w:rPr>
          <w:rFonts w:ascii="Arial" w:hAnsi="Arial" w:cs="Arial"/>
          <w:lang w:val="fi-FI"/>
        </w:rPr>
        <w:t xml:space="preserve">, </w:t>
      </w:r>
      <w:r w:rsidR="00E80D8A">
        <w:rPr>
          <w:rFonts w:ascii="Arial" w:hAnsi="Arial" w:cs="Arial"/>
          <w:lang w:val="fi-FI"/>
        </w:rPr>
        <w:t>joka tarkoittaa karvasta vettä. Espanjalaiset toivat tämän nimen mukanaan Eurooppaan, ja siitä syntyi ajan saatossa myös sana suklaa. Espanjalaisten Eurooppaan tuoma kaakao</w:t>
      </w:r>
      <w:r w:rsidR="008751AE">
        <w:rPr>
          <w:rFonts w:ascii="Arial" w:hAnsi="Arial" w:cs="Arial"/>
          <w:lang w:val="fi-FI"/>
        </w:rPr>
        <w:t xml:space="preserve"> kuitenkin</w:t>
      </w:r>
      <w:r w:rsidR="00E80D8A">
        <w:rPr>
          <w:rFonts w:ascii="Arial" w:hAnsi="Arial" w:cs="Arial"/>
          <w:lang w:val="fi-FI"/>
        </w:rPr>
        <w:t xml:space="preserve"> nousi suosioon vasta, kun kaakaojauheeseen alettiin sekoittaa maitoa ja sokeria tai hunajaa.</w:t>
      </w:r>
    </w:p>
    <w:p w:rsidR="006C340F" w:rsidRPr="00E80D8A" w:rsidRDefault="00E80D8A" w:rsidP="004F2A43">
      <w:pPr>
        <w:spacing w:after="0" w:line="240" w:lineRule="auto"/>
        <w:jc w:val="both"/>
        <w:rPr>
          <w:rFonts w:ascii="Arial" w:hAnsi="Arial" w:cs="Arial"/>
          <w:lang w:val="fi-FI"/>
        </w:rPr>
      </w:pPr>
      <w:r>
        <w:rPr>
          <w:rFonts w:ascii="Arial" w:hAnsi="Arial" w:cs="Arial"/>
          <w:lang w:val="fi-FI"/>
        </w:rPr>
        <w:t>Tämän jälk</w:t>
      </w:r>
      <w:r w:rsidR="008751AE">
        <w:rPr>
          <w:rFonts w:ascii="Arial" w:hAnsi="Arial" w:cs="Arial"/>
          <w:lang w:val="fi-FI"/>
        </w:rPr>
        <w:t>een kaakaopapujen kauppa alkoi kasvaa räjähdysmäisesti</w:t>
      </w:r>
      <w:r>
        <w:rPr>
          <w:rFonts w:ascii="Arial" w:hAnsi="Arial" w:cs="Arial"/>
          <w:lang w:val="fi-FI"/>
        </w:rPr>
        <w:t>: Vuosina 1900–2014 maailman kaakaontuotanto kasvoi 4 000 prosenttia.</w:t>
      </w:r>
    </w:p>
    <w:p w:rsidR="002C62AE" w:rsidRPr="00E80D8A" w:rsidRDefault="002C62AE" w:rsidP="004F2A43">
      <w:pPr>
        <w:spacing w:after="0" w:line="240" w:lineRule="auto"/>
        <w:jc w:val="both"/>
        <w:rPr>
          <w:rFonts w:ascii="Arial" w:hAnsi="Arial" w:cs="Arial"/>
          <w:shd w:val="clear" w:color="auto" w:fill="FFFFFF"/>
          <w:lang w:val="fi-FI"/>
        </w:rPr>
      </w:pPr>
    </w:p>
    <w:tbl>
      <w:tblPr>
        <w:tblStyle w:val="Tabellenraster"/>
        <w:tblW w:w="0" w:type="auto"/>
        <w:tblLook w:val="04A0" w:firstRow="1" w:lastRow="0" w:firstColumn="1" w:lastColumn="0" w:noHBand="0" w:noVBand="1"/>
      </w:tblPr>
      <w:tblGrid>
        <w:gridCol w:w="2265"/>
        <w:gridCol w:w="2265"/>
        <w:gridCol w:w="2266"/>
        <w:gridCol w:w="2266"/>
      </w:tblGrid>
      <w:tr w:rsidR="002C62AE" w:rsidTr="00CA7FA1">
        <w:tc>
          <w:tcPr>
            <w:tcW w:w="9062" w:type="dxa"/>
            <w:gridSpan w:val="4"/>
          </w:tcPr>
          <w:p w:rsidR="002C62AE" w:rsidRDefault="00E80D8A" w:rsidP="004F2A43">
            <w:pPr>
              <w:jc w:val="center"/>
              <w:rPr>
                <w:rFonts w:ascii="Arial" w:hAnsi="Arial" w:cs="Arial"/>
                <w:shd w:val="clear" w:color="auto" w:fill="FFFFFF"/>
              </w:rPr>
            </w:pPr>
            <w:r>
              <w:rPr>
                <w:rFonts w:ascii="Arial" w:hAnsi="Arial" w:cs="Arial"/>
                <w:shd w:val="clear" w:color="auto" w:fill="FFFFFF"/>
              </w:rPr>
              <w:t>Maailman kaakaontuotannon kehitys</w:t>
            </w:r>
          </w:p>
        </w:tc>
      </w:tr>
      <w:tr w:rsidR="002C62AE" w:rsidTr="002C62AE">
        <w:tc>
          <w:tcPr>
            <w:tcW w:w="2265" w:type="dxa"/>
          </w:tcPr>
          <w:p w:rsidR="002C62AE" w:rsidRDefault="00E80D8A" w:rsidP="004F2A43">
            <w:pPr>
              <w:jc w:val="center"/>
              <w:rPr>
                <w:rFonts w:ascii="Arial" w:hAnsi="Arial" w:cs="Arial"/>
                <w:shd w:val="clear" w:color="auto" w:fill="FFFFFF"/>
              </w:rPr>
            </w:pPr>
            <w:r>
              <w:rPr>
                <w:rFonts w:ascii="Arial" w:hAnsi="Arial" w:cs="Arial"/>
                <w:shd w:val="clear" w:color="auto" w:fill="FFFFFF"/>
              </w:rPr>
              <w:t>Vuosi</w:t>
            </w:r>
          </w:p>
        </w:tc>
        <w:tc>
          <w:tcPr>
            <w:tcW w:w="2265" w:type="dxa"/>
          </w:tcPr>
          <w:p w:rsidR="002C62AE" w:rsidRDefault="00162D76" w:rsidP="004F2A43">
            <w:pPr>
              <w:jc w:val="center"/>
              <w:rPr>
                <w:rFonts w:ascii="Arial" w:hAnsi="Arial" w:cs="Arial"/>
                <w:shd w:val="clear" w:color="auto" w:fill="FFFFFF"/>
              </w:rPr>
            </w:pPr>
            <w:r>
              <w:rPr>
                <w:rFonts w:ascii="Arial" w:hAnsi="Arial" w:cs="Arial"/>
                <w:shd w:val="clear" w:color="auto" w:fill="FFFFFF"/>
              </w:rPr>
              <w:t>1900</w:t>
            </w:r>
          </w:p>
        </w:tc>
        <w:tc>
          <w:tcPr>
            <w:tcW w:w="2266" w:type="dxa"/>
          </w:tcPr>
          <w:p w:rsidR="002C62AE" w:rsidRDefault="00162D76" w:rsidP="004F2A43">
            <w:pPr>
              <w:jc w:val="center"/>
              <w:rPr>
                <w:rFonts w:ascii="Arial" w:hAnsi="Arial" w:cs="Arial"/>
                <w:shd w:val="clear" w:color="auto" w:fill="FFFFFF"/>
              </w:rPr>
            </w:pPr>
            <w:r>
              <w:rPr>
                <w:rFonts w:ascii="Arial" w:hAnsi="Arial" w:cs="Arial"/>
                <w:shd w:val="clear" w:color="auto" w:fill="FFFFFF"/>
              </w:rPr>
              <w:t>1983</w:t>
            </w:r>
          </w:p>
        </w:tc>
        <w:tc>
          <w:tcPr>
            <w:tcW w:w="2266" w:type="dxa"/>
          </w:tcPr>
          <w:p w:rsidR="002C62AE" w:rsidRDefault="00162D76" w:rsidP="004F2A43">
            <w:pPr>
              <w:jc w:val="center"/>
              <w:rPr>
                <w:rFonts w:ascii="Arial" w:hAnsi="Arial" w:cs="Arial"/>
                <w:shd w:val="clear" w:color="auto" w:fill="FFFFFF"/>
              </w:rPr>
            </w:pPr>
            <w:r>
              <w:rPr>
                <w:rFonts w:ascii="Arial" w:hAnsi="Arial" w:cs="Arial"/>
                <w:shd w:val="clear" w:color="auto" w:fill="FFFFFF"/>
              </w:rPr>
              <w:t>2014</w:t>
            </w:r>
          </w:p>
        </w:tc>
      </w:tr>
      <w:tr w:rsidR="002C62AE" w:rsidTr="002C62AE">
        <w:tc>
          <w:tcPr>
            <w:tcW w:w="2265" w:type="dxa"/>
          </w:tcPr>
          <w:p w:rsidR="002C62AE" w:rsidRDefault="00E80D8A" w:rsidP="004F2A43">
            <w:pPr>
              <w:jc w:val="center"/>
              <w:rPr>
                <w:rFonts w:ascii="Arial" w:hAnsi="Arial" w:cs="Arial"/>
                <w:shd w:val="clear" w:color="auto" w:fill="FFFFFF"/>
              </w:rPr>
            </w:pPr>
            <w:r>
              <w:rPr>
                <w:rFonts w:ascii="Arial" w:hAnsi="Arial" w:cs="Arial"/>
                <w:shd w:val="clear" w:color="auto" w:fill="FFFFFF"/>
              </w:rPr>
              <w:t>Määrä tonneissa</w:t>
            </w:r>
          </w:p>
        </w:tc>
        <w:tc>
          <w:tcPr>
            <w:tcW w:w="2265" w:type="dxa"/>
          </w:tcPr>
          <w:p w:rsidR="002C62AE" w:rsidRDefault="00E80D8A" w:rsidP="004F2A43">
            <w:pPr>
              <w:jc w:val="center"/>
              <w:rPr>
                <w:rFonts w:ascii="Arial" w:hAnsi="Arial" w:cs="Arial"/>
                <w:shd w:val="clear" w:color="auto" w:fill="FFFFFF"/>
              </w:rPr>
            </w:pPr>
            <w:r>
              <w:rPr>
                <w:rFonts w:ascii="Arial" w:hAnsi="Arial" w:cs="Arial"/>
                <w:shd w:val="clear" w:color="auto" w:fill="FFFFFF"/>
              </w:rPr>
              <w:t xml:space="preserve">102 </w:t>
            </w:r>
            <w:r w:rsidR="00162D76">
              <w:rPr>
                <w:rFonts w:ascii="Arial" w:hAnsi="Arial" w:cs="Arial"/>
                <w:shd w:val="clear" w:color="auto" w:fill="FFFFFF"/>
              </w:rPr>
              <w:t>500</w:t>
            </w:r>
          </w:p>
        </w:tc>
        <w:tc>
          <w:tcPr>
            <w:tcW w:w="2266" w:type="dxa"/>
          </w:tcPr>
          <w:p w:rsidR="002C62AE" w:rsidRDefault="00E80D8A" w:rsidP="004F2A43">
            <w:pPr>
              <w:jc w:val="center"/>
              <w:rPr>
                <w:rFonts w:ascii="Arial" w:hAnsi="Arial" w:cs="Arial"/>
                <w:shd w:val="clear" w:color="auto" w:fill="FFFFFF"/>
              </w:rPr>
            </w:pPr>
            <w:r>
              <w:rPr>
                <w:rFonts w:ascii="Arial" w:hAnsi="Arial" w:cs="Arial"/>
                <w:shd w:val="clear" w:color="auto" w:fill="FFFFFF"/>
              </w:rPr>
              <w:t xml:space="preserve">1 538 </w:t>
            </w:r>
            <w:r w:rsidR="00162D76">
              <w:rPr>
                <w:rFonts w:ascii="Arial" w:hAnsi="Arial" w:cs="Arial"/>
                <w:shd w:val="clear" w:color="auto" w:fill="FFFFFF"/>
              </w:rPr>
              <w:t>000</w:t>
            </w:r>
          </w:p>
        </w:tc>
        <w:tc>
          <w:tcPr>
            <w:tcW w:w="2266" w:type="dxa"/>
          </w:tcPr>
          <w:p w:rsidR="002C62AE" w:rsidRDefault="00E80D8A" w:rsidP="004F2A43">
            <w:pPr>
              <w:jc w:val="center"/>
              <w:rPr>
                <w:rFonts w:ascii="Arial" w:hAnsi="Arial" w:cs="Arial"/>
                <w:shd w:val="clear" w:color="auto" w:fill="FFFFFF"/>
              </w:rPr>
            </w:pPr>
            <w:r>
              <w:rPr>
                <w:rFonts w:ascii="Arial" w:hAnsi="Arial" w:cs="Arial"/>
                <w:shd w:val="clear" w:color="auto" w:fill="FFFFFF"/>
              </w:rPr>
              <w:t>4 </w:t>
            </w:r>
            <w:r w:rsidR="00162D76">
              <w:rPr>
                <w:rFonts w:ascii="Arial" w:hAnsi="Arial" w:cs="Arial"/>
                <w:shd w:val="clear" w:color="auto" w:fill="FFFFFF"/>
              </w:rPr>
              <w:t>355</w:t>
            </w:r>
            <w:r>
              <w:rPr>
                <w:rFonts w:ascii="Arial" w:hAnsi="Arial" w:cs="Arial"/>
                <w:shd w:val="clear" w:color="auto" w:fill="FFFFFF"/>
              </w:rPr>
              <w:t xml:space="preserve"> </w:t>
            </w:r>
            <w:r w:rsidR="00162D76">
              <w:rPr>
                <w:rFonts w:ascii="Arial" w:hAnsi="Arial" w:cs="Arial"/>
                <w:shd w:val="clear" w:color="auto" w:fill="FFFFFF"/>
              </w:rPr>
              <w:t>000</w:t>
            </w:r>
          </w:p>
        </w:tc>
      </w:tr>
    </w:tbl>
    <w:p w:rsidR="009F4074" w:rsidRDefault="009F4074" w:rsidP="004F2A43">
      <w:pPr>
        <w:spacing w:after="0" w:line="240" w:lineRule="auto"/>
        <w:jc w:val="both"/>
        <w:rPr>
          <w:rFonts w:ascii="Arial" w:hAnsi="Arial" w:cs="Arial"/>
          <w:sz w:val="32"/>
          <w:szCs w:val="32"/>
        </w:rPr>
      </w:pPr>
    </w:p>
    <w:p w:rsidR="00162D76" w:rsidRPr="006D25FE" w:rsidRDefault="00162D76" w:rsidP="004F2A43">
      <w:pPr>
        <w:spacing w:after="0" w:line="240" w:lineRule="auto"/>
        <w:jc w:val="both"/>
        <w:rPr>
          <w:rFonts w:ascii="Arial" w:hAnsi="Arial" w:cs="Arial"/>
          <w:sz w:val="32"/>
          <w:szCs w:val="32"/>
        </w:rPr>
      </w:pPr>
    </w:p>
    <w:p w:rsidR="009F4074" w:rsidRPr="0070130E" w:rsidRDefault="006D25FE" w:rsidP="004F2A43">
      <w:pPr>
        <w:spacing w:after="0" w:line="240" w:lineRule="auto"/>
        <w:jc w:val="both"/>
        <w:rPr>
          <w:rFonts w:ascii="Arial" w:hAnsi="Arial" w:cs="Arial"/>
          <w:sz w:val="40"/>
          <w:szCs w:val="32"/>
        </w:rPr>
      </w:pPr>
      <w:r w:rsidRPr="0070130E">
        <w:rPr>
          <w:rFonts w:ascii="Arial" w:hAnsi="Arial" w:cs="Arial"/>
          <w:sz w:val="40"/>
          <w:szCs w:val="32"/>
        </w:rPr>
        <w:lastRenderedPageBreak/>
        <w:t>R</w:t>
      </w:r>
      <w:r w:rsidR="00E80D8A" w:rsidRPr="0070130E">
        <w:rPr>
          <w:rFonts w:ascii="Arial" w:hAnsi="Arial" w:cs="Arial"/>
          <w:sz w:val="40"/>
          <w:szCs w:val="32"/>
        </w:rPr>
        <w:t>esepti</w:t>
      </w:r>
      <w:r w:rsidRPr="0070130E">
        <w:rPr>
          <w:rFonts w:ascii="Arial" w:hAnsi="Arial" w:cs="Arial"/>
          <w:sz w:val="40"/>
          <w:szCs w:val="32"/>
        </w:rPr>
        <w:t xml:space="preserve">: </w:t>
      </w:r>
      <w:r w:rsidR="00E80D8A" w:rsidRPr="0070130E">
        <w:rPr>
          <w:rFonts w:ascii="Arial" w:hAnsi="Arial" w:cs="Arial"/>
          <w:sz w:val="40"/>
          <w:szCs w:val="32"/>
          <w:lang w:val="fi-FI"/>
        </w:rPr>
        <w:t>Raa’at Bounty-patukat</w:t>
      </w:r>
    </w:p>
    <w:p w:rsidR="006D25FE" w:rsidRDefault="006D25FE" w:rsidP="004F2A43">
      <w:pPr>
        <w:spacing w:after="0" w:line="240" w:lineRule="auto"/>
        <w:jc w:val="both"/>
        <w:rPr>
          <w:rFonts w:ascii="Arial" w:hAnsi="Arial" w:cs="Arial"/>
        </w:rPr>
      </w:pPr>
    </w:p>
    <w:p w:rsidR="00074538" w:rsidRPr="00C23659" w:rsidRDefault="00E80D8A" w:rsidP="004F2A43">
      <w:pPr>
        <w:spacing w:after="0" w:line="240" w:lineRule="auto"/>
        <w:jc w:val="both"/>
        <w:rPr>
          <w:rFonts w:ascii="Arial" w:hAnsi="Arial" w:cs="Arial"/>
          <w:b/>
        </w:rPr>
      </w:pPr>
      <w:r>
        <w:rPr>
          <w:rFonts w:ascii="Arial" w:hAnsi="Arial" w:cs="Arial"/>
          <w:b/>
        </w:rPr>
        <w:t>Kookostäyte</w:t>
      </w:r>
      <w:r w:rsidR="00074538" w:rsidRPr="00C23659">
        <w:rPr>
          <w:rFonts w:ascii="Arial" w:hAnsi="Arial" w:cs="Arial"/>
          <w:b/>
        </w:rPr>
        <w:t>:</w:t>
      </w:r>
    </w:p>
    <w:p w:rsidR="00E80D8A" w:rsidRDefault="00074538" w:rsidP="004F2A43">
      <w:pPr>
        <w:spacing w:after="0" w:line="240" w:lineRule="auto"/>
        <w:jc w:val="both"/>
        <w:rPr>
          <w:rFonts w:ascii="Arial" w:hAnsi="Arial" w:cs="Arial"/>
        </w:rPr>
      </w:pPr>
      <w:r>
        <w:rPr>
          <w:rFonts w:ascii="Arial" w:hAnsi="Arial" w:cs="Arial"/>
        </w:rPr>
        <w:t>50</w:t>
      </w:r>
      <w:r w:rsidR="00162D76">
        <w:rPr>
          <w:rFonts w:ascii="Arial" w:hAnsi="Arial" w:cs="Arial"/>
        </w:rPr>
        <w:t xml:space="preserve"> </w:t>
      </w:r>
      <w:r>
        <w:rPr>
          <w:rFonts w:ascii="Arial" w:hAnsi="Arial" w:cs="Arial"/>
        </w:rPr>
        <w:t xml:space="preserve">g </w:t>
      </w:r>
      <w:r w:rsidR="00E80D8A">
        <w:rPr>
          <w:rFonts w:ascii="Arial" w:hAnsi="Arial" w:cs="Arial"/>
        </w:rPr>
        <w:t>pyöreäjyväistä raakariisiä</w:t>
      </w:r>
    </w:p>
    <w:p w:rsidR="00E80D8A" w:rsidRDefault="00E80D8A" w:rsidP="004F2A43">
      <w:pPr>
        <w:spacing w:after="0" w:line="240" w:lineRule="auto"/>
        <w:jc w:val="both"/>
        <w:rPr>
          <w:rFonts w:ascii="Arial" w:hAnsi="Arial" w:cs="Arial"/>
        </w:rPr>
      </w:pPr>
      <w:r>
        <w:rPr>
          <w:rFonts w:ascii="Arial" w:hAnsi="Arial" w:cs="Arial"/>
        </w:rPr>
        <w:t>ripaus suolaa</w:t>
      </w:r>
    </w:p>
    <w:p w:rsidR="00E80D8A" w:rsidRDefault="00E80D8A" w:rsidP="004F2A43">
      <w:pPr>
        <w:spacing w:after="0" w:line="240" w:lineRule="auto"/>
        <w:jc w:val="both"/>
        <w:rPr>
          <w:rFonts w:ascii="Arial" w:hAnsi="Arial" w:cs="Arial"/>
        </w:rPr>
      </w:pPr>
      <w:r>
        <w:rPr>
          <w:rFonts w:ascii="Arial" w:hAnsi="Arial" w:cs="Arial"/>
        </w:rPr>
        <w:t>150 g kookoshiutaleita</w:t>
      </w:r>
    </w:p>
    <w:p w:rsidR="00E80D8A" w:rsidRDefault="00E80D8A" w:rsidP="004F2A43">
      <w:pPr>
        <w:spacing w:after="0" w:line="240" w:lineRule="auto"/>
        <w:jc w:val="both"/>
        <w:rPr>
          <w:rFonts w:ascii="Arial" w:hAnsi="Arial" w:cs="Arial"/>
        </w:rPr>
      </w:pPr>
      <w:r>
        <w:rPr>
          <w:rFonts w:ascii="Arial" w:hAnsi="Arial" w:cs="Arial"/>
        </w:rPr>
        <w:t>50 g hunajaa</w:t>
      </w:r>
    </w:p>
    <w:p w:rsidR="00E80D8A" w:rsidRDefault="00E80D8A" w:rsidP="004F2A43">
      <w:pPr>
        <w:spacing w:after="0" w:line="240" w:lineRule="auto"/>
        <w:jc w:val="both"/>
        <w:rPr>
          <w:rFonts w:ascii="Arial" w:hAnsi="Arial" w:cs="Arial"/>
        </w:rPr>
      </w:pPr>
      <w:r>
        <w:rPr>
          <w:rFonts w:ascii="Arial" w:hAnsi="Arial" w:cs="Arial"/>
        </w:rPr>
        <w:t>50 g kookosöljyä, esim. nu3 Luomukookosöljyä</w:t>
      </w:r>
    </w:p>
    <w:p w:rsidR="00E80D8A" w:rsidRDefault="00E80D8A" w:rsidP="004F2A43">
      <w:pPr>
        <w:spacing w:after="0" w:line="240" w:lineRule="auto"/>
        <w:jc w:val="both"/>
        <w:rPr>
          <w:rFonts w:ascii="Arial" w:hAnsi="Arial" w:cs="Arial"/>
        </w:rPr>
      </w:pPr>
    </w:p>
    <w:p w:rsidR="00074538" w:rsidRPr="00E80D8A" w:rsidRDefault="00074538" w:rsidP="004F2A43">
      <w:pPr>
        <w:spacing w:after="0" w:line="240" w:lineRule="auto"/>
        <w:jc w:val="both"/>
        <w:rPr>
          <w:rFonts w:ascii="Arial" w:hAnsi="Arial" w:cs="Arial"/>
        </w:rPr>
      </w:pPr>
    </w:p>
    <w:p w:rsidR="00074538" w:rsidRPr="006E588F" w:rsidRDefault="006E588F" w:rsidP="004F2A43">
      <w:pPr>
        <w:spacing w:after="0" w:line="240" w:lineRule="auto"/>
        <w:jc w:val="both"/>
        <w:rPr>
          <w:rFonts w:ascii="Arial" w:hAnsi="Arial" w:cs="Arial"/>
          <w:b/>
          <w:lang w:val="fi-FI"/>
        </w:rPr>
      </w:pPr>
      <w:r w:rsidRPr="006E588F">
        <w:rPr>
          <w:rFonts w:ascii="Arial" w:hAnsi="Arial" w:cs="Arial"/>
          <w:b/>
          <w:lang w:val="fi-FI"/>
        </w:rPr>
        <w:t>Suklaakuorrute</w:t>
      </w:r>
      <w:r w:rsidR="00074538" w:rsidRPr="006E588F">
        <w:rPr>
          <w:rFonts w:ascii="Arial" w:hAnsi="Arial" w:cs="Arial"/>
          <w:b/>
          <w:lang w:val="fi-FI"/>
        </w:rPr>
        <w:t>:</w:t>
      </w:r>
    </w:p>
    <w:p w:rsidR="00074538" w:rsidRPr="006E588F" w:rsidRDefault="00074538" w:rsidP="004F2A43">
      <w:pPr>
        <w:spacing w:after="0" w:line="240" w:lineRule="auto"/>
        <w:jc w:val="both"/>
        <w:rPr>
          <w:rFonts w:ascii="Arial" w:hAnsi="Arial" w:cs="Arial"/>
          <w:lang w:val="fi-FI"/>
        </w:rPr>
      </w:pPr>
      <w:r w:rsidRPr="006E588F">
        <w:rPr>
          <w:rFonts w:ascii="Arial" w:hAnsi="Arial" w:cs="Arial"/>
          <w:lang w:val="fi-FI"/>
        </w:rPr>
        <w:t>35</w:t>
      </w:r>
      <w:r w:rsidR="00162D76" w:rsidRPr="006E588F">
        <w:rPr>
          <w:rFonts w:ascii="Arial" w:hAnsi="Arial" w:cs="Arial"/>
          <w:lang w:val="fi-FI"/>
        </w:rPr>
        <w:t xml:space="preserve"> </w:t>
      </w:r>
      <w:r w:rsidRPr="006E588F">
        <w:rPr>
          <w:rFonts w:ascii="Arial" w:hAnsi="Arial" w:cs="Arial"/>
          <w:lang w:val="fi-FI"/>
        </w:rPr>
        <w:t xml:space="preserve">g </w:t>
      </w:r>
      <w:r w:rsidR="006E588F" w:rsidRPr="006E588F">
        <w:rPr>
          <w:rFonts w:ascii="Arial" w:hAnsi="Arial" w:cs="Arial"/>
          <w:lang w:val="fi-FI"/>
        </w:rPr>
        <w:t>kaakaopapuja</w:t>
      </w:r>
    </w:p>
    <w:p w:rsidR="00074538" w:rsidRPr="006E588F" w:rsidRDefault="00074538" w:rsidP="004F2A43">
      <w:pPr>
        <w:spacing w:after="0" w:line="240" w:lineRule="auto"/>
        <w:jc w:val="both"/>
        <w:rPr>
          <w:rFonts w:ascii="Arial" w:hAnsi="Arial" w:cs="Arial"/>
          <w:lang w:val="fi-FI"/>
        </w:rPr>
      </w:pPr>
      <w:r w:rsidRPr="006E588F">
        <w:rPr>
          <w:rFonts w:ascii="Arial" w:hAnsi="Arial" w:cs="Arial"/>
          <w:lang w:val="fi-FI"/>
        </w:rPr>
        <w:t>15</w:t>
      </w:r>
      <w:r w:rsidR="00162D76" w:rsidRPr="006E588F">
        <w:rPr>
          <w:rFonts w:ascii="Arial" w:hAnsi="Arial" w:cs="Arial"/>
          <w:lang w:val="fi-FI"/>
        </w:rPr>
        <w:t xml:space="preserve"> </w:t>
      </w:r>
      <w:r w:rsidRPr="006E588F">
        <w:rPr>
          <w:rFonts w:ascii="Arial" w:hAnsi="Arial" w:cs="Arial"/>
          <w:lang w:val="fi-FI"/>
        </w:rPr>
        <w:t xml:space="preserve">g </w:t>
      </w:r>
      <w:r w:rsidR="00C23659" w:rsidRPr="006E588F">
        <w:rPr>
          <w:rFonts w:ascii="Arial" w:hAnsi="Arial" w:cs="Arial"/>
          <w:lang w:val="fi-FI"/>
        </w:rPr>
        <w:t xml:space="preserve">nu3 </w:t>
      </w:r>
      <w:r w:rsidR="006E588F" w:rsidRPr="006E588F">
        <w:rPr>
          <w:rFonts w:ascii="Arial" w:hAnsi="Arial" w:cs="Arial"/>
          <w:lang w:val="fi-FI"/>
        </w:rPr>
        <w:t>Luomukaakaonibsejä</w:t>
      </w:r>
    </w:p>
    <w:p w:rsidR="00074538" w:rsidRPr="006E588F" w:rsidRDefault="00074538" w:rsidP="004F2A43">
      <w:pPr>
        <w:spacing w:after="0" w:line="240" w:lineRule="auto"/>
        <w:jc w:val="both"/>
        <w:rPr>
          <w:rFonts w:ascii="Arial" w:hAnsi="Arial" w:cs="Arial"/>
          <w:lang w:val="fi-FI"/>
        </w:rPr>
      </w:pPr>
      <w:r w:rsidRPr="006E588F">
        <w:rPr>
          <w:rFonts w:ascii="Arial" w:hAnsi="Arial" w:cs="Arial"/>
          <w:lang w:val="fi-FI"/>
        </w:rPr>
        <w:t>50</w:t>
      </w:r>
      <w:r w:rsidR="00162D76" w:rsidRPr="006E588F">
        <w:rPr>
          <w:rFonts w:ascii="Arial" w:hAnsi="Arial" w:cs="Arial"/>
          <w:lang w:val="fi-FI"/>
        </w:rPr>
        <w:t xml:space="preserve"> </w:t>
      </w:r>
      <w:r w:rsidRPr="006E588F">
        <w:rPr>
          <w:rFonts w:ascii="Arial" w:hAnsi="Arial" w:cs="Arial"/>
          <w:lang w:val="fi-FI"/>
        </w:rPr>
        <w:t xml:space="preserve">g </w:t>
      </w:r>
      <w:r w:rsidR="006E588F" w:rsidRPr="006E588F">
        <w:rPr>
          <w:rFonts w:ascii="Arial" w:hAnsi="Arial" w:cs="Arial"/>
          <w:lang w:val="fi-FI"/>
        </w:rPr>
        <w:t>kookoshiutaleita</w:t>
      </w:r>
    </w:p>
    <w:p w:rsidR="00074538" w:rsidRPr="006E588F" w:rsidRDefault="00074538" w:rsidP="004F2A43">
      <w:pPr>
        <w:spacing w:after="0" w:line="240" w:lineRule="auto"/>
        <w:jc w:val="both"/>
        <w:rPr>
          <w:rFonts w:ascii="Arial" w:hAnsi="Arial" w:cs="Arial"/>
          <w:lang w:val="fi-FI"/>
        </w:rPr>
      </w:pPr>
      <w:r w:rsidRPr="006E588F">
        <w:rPr>
          <w:rFonts w:ascii="Arial" w:hAnsi="Arial" w:cs="Arial"/>
          <w:lang w:val="fi-FI"/>
        </w:rPr>
        <w:t>30</w:t>
      </w:r>
      <w:r w:rsidR="00162D76" w:rsidRPr="006E588F">
        <w:rPr>
          <w:rFonts w:ascii="Arial" w:hAnsi="Arial" w:cs="Arial"/>
          <w:lang w:val="fi-FI"/>
        </w:rPr>
        <w:t xml:space="preserve"> </w:t>
      </w:r>
      <w:r w:rsidR="006E588F" w:rsidRPr="006E588F">
        <w:rPr>
          <w:rFonts w:ascii="Arial" w:hAnsi="Arial" w:cs="Arial"/>
          <w:lang w:val="fi-FI"/>
        </w:rPr>
        <w:t>g hunajaa</w:t>
      </w:r>
    </w:p>
    <w:p w:rsidR="00074538" w:rsidRPr="006E588F" w:rsidRDefault="00074538" w:rsidP="004F2A43">
      <w:pPr>
        <w:spacing w:after="0" w:line="240" w:lineRule="auto"/>
        <w:jc w:val="both"/>
        <w:rPr>
          <w:rFonts w:ascii="Arial" w:hAnsi="Arial" w:cs="Arial"/>
          <w:lang w:val="fi-FI"/>
        </w:rPr>
      </w:pPr>
      <w:r w:rsidRPr="006E588F">
        <w:rPr>
          <w:rFonts w:ascii="Arial" w:hAnsi="Arial" w:cs="Arial"/>
          <w:lang w:val="fi-FI"/>
        </w:rPr>
        <w:t>30</w:t>
      </w:r>
      <w:r w:rsidR="00162D76" w:rsidRPr="006E588F">
        <w:rPr>
          <w:rFonts w:ascii="Arial" w:hAnsi="Arial" w:cs="Arial"/>
          <w:lang w:val="fi-FI"/>
        </w:rPr>
        <w:t xml:space="preserve"> </w:t>
      </w:r>
      <w:r w:rsidRPr="006E588F">
        <w:rPr>
          <w:rFonts w:ascii="Arial" w:hAnsi="Arial" w:cs="Arial"/>
          <w:lang w:val="fi-FI"/>
        </w:rPr>
        <w:t xml:space="preserve">g </w:t>
      </w:r>
      <w:r w:rsidR="006E588F" w:rsidRPr="006E588F">
        <w:rPr>
          <w:rFonts w:ascii="Arial" w:hAnsi="Arial" w:cs="Arial"/>
          <w:lang w:val="fi-FI"/>
        </w:rPr>
        <w:t>kookosöljyä, esim. nu3 Luomukookosöljyä</w:t>
      </w:r>
    </w:p>
    <w:p w:rsidR="00074538" w:rsidRPr="006E588F" w:rsidRDefault="00074538" w:rsidP="004F2A43">
      <w:pPr>
        <w:spacing w:after="0" w:line="240" w:lineRule="auto"/>
        <w:jc w:val="both"/>
        <w:rPr>
          <w:rFonts w:ascii="Arial" w:hAnsi="Arial" w:cs="Arial"/>
          <w:lang w:val="fi-FI"/>
        </w:rPr>
      </w:pPr>
      <w:r w:rsidRPr="006E588F">
        <w:rPr>
          <w:rFonts w:ascii="Arial" w:hAnsi="Arial" w:cs="Arial"/>
          <w:lang w:val="fi-FI"/>
        </w:rPr>
        <w:t>35</w:t>
      </w:r>
      <w:r w:rsidR="00162D76" w:rsidRPr="006E588F">
        <w:rPr>
          <w:rFonts w:ascii="Arial" w:hAnsi="Arial" w:cs="Arial"/>
          <w:lang w:val="fi-FI"/>
        </w:rPr>
        <w:t xml:space="preserve"> </w:t>
      </w:r>
      <w:r w:rsidRPr="006E588F">
        <w:rPr>
          <w:rFonts w:ascii="Arial" w:hAnsi="Arial" w:cs="Arial"/>
          <w:lang w:val="fi-FI"/>
        </w:rPr>
        <w:t xml:space="preserve">g </w:t>
      </w:r>
      <w:r w:rsidR="006E588F" w:rsidRPr="006E588F">
        <w:rPr>
          <w:rFonts w:ascii="Arial" w:hAnsi="Arial" w:cs="Arial"/>
          <w:lang w:val="fi-FI"/>
        </w:rPr>
        <w:t>kaakaovoita</w:t>
      </w:r>
    </w:p>
    <w:p w:rsidR="00074538" w:rsidRPr="006E588F" w:rsidRDefault="006E588F" w:rsidP="004F2A43">
      <w:pPr>
        <w:spacing w:after="0" w:line="240" w:lineRule="auto"/>
        <w:jc w:val="both"/>
        <w:rPr>
          <w:rFonts w:ascii="Arial" w:hAnsi="Arial" w:cs="Arial"/>
          <w:lang w:val="fi-FI"/>
        </w:rPr>
      </w:pPr>
      <w:r w:rsidRPr="006E588F">
        <w:rPr>
          <w:rFonts w:ascii="Arial" w:hAnsi="Arial" w:cs="Arial"/>
          <w:lang w:val="fi-FI"/>
        </w:rPr>
        <w:t>vaniljauutetta</w:t>
      </w:r>
    </w:p>
    <w:p w:rsidR="00074538" w:rsidRPr="006E588F" w:rsidRDefault="00074538" w:rsidP="004F2A43">
      <w:pPr>
        <w:spacing w:after="0" w:line="240" w:lineRule="auto"/>
        <w:jc w:val="both"/>
        <w:rPr>
          <w:rFonts w:ascii="Arial" w:hAnsi="Arial" w:cs="Arial"/>
          <w:lang w:val="fi-FI"/>
        </w:rPr>
      </w:pPr>
    </w:p>
    <w:p w:rsidR="00074538" w:rsidRPr="006E588F" w:rsidRDefault="006E588F" w:rsidP="004F2A43">
      <w:pPr>
        <w:spacing w:after="0" w:line="240" w:lineRule="auto"/>
        <w:jc w:val="both"/>
        <w:rPr>
          <w:rFonts w:ascii="Arial" w:hAnsi="Arial" w:cs="Arial"/>
          <w:b/>
          <w:lang w:val="fi-FI"/>
        </w:rPr>
      </w:pPr>
      <w:r w:rsidRPr="006E588F">
        <w:rPr>
          <w:rFonts w:ascii="Arial" w:hAnsi="Arial" w:cs="Arial"/>
          <w:b/>
          <w:lang w:val="fi-FI"/>
        </w:rPr>
        <w:t>Valmistus</w:t>
      </w:r>
      <w:r w:rsidR="00074538" w:rsidRPr="006E588F">
        <w:rPr>
          <w:rFonts w:ascii="Arial" w:hAnsi="Arial" w:cs="Arial"/>
          <w:b/>
          <w:lang w:val="fi-FI"/>
        </w:rPr>
        <w:t>:</w:t>
      </w:r>
    </w:p>
    <w:p w:rsidR="006E588F" w:rsidRPr="006E588F" w:rsidRDefault="006E588F" w:rsidP="004F2A43">
      <w:pPr>
        <w:spacing w:after="0" w:line="240" w:lineRule="auto"/>
        <w:jc w:val="both"/>
        <w:rPr>
          <w:rFonts w:ascii="Arial" w:hAnsi="Arial" w:cs="Arial"/>
          <w:lang w:val="fi-FI"/>
        </w:rPr>
      </w:pPr>
      <w:r w:rsidRPr="006E588F">
        <w:rPr>
          <w:rFonts w:ascii="Arial" w:hAnsi="Arial" w:cs="Arial"/>
          <w:lang w:val="fi-FI"/>
        </w:rPr>
        <w:t xml:space="preserve">Jauha riisi myllyssä. </w:t>
      </w:r>
      <w:r>
        <w:rPr>
          <w:rFonts w:ascii="Arial" w:hAnsi="Arial" w:cs="Arial"/>
          <w:lang w:val="fi-FI"/>
        </w:rPr>
        <w:t>Lisää joukkoon suola, 1</w:t>
      </w:r>
      <w:r w:rsidR="00BC3FAD">
        <w:rPr>
          <w:rFonts w:ascii="Arial" w:hAnsi="Arial" w:cs="Arial"/>
          <w:lang w:val="fi-FI"/>
        </w:rPr>
        <w:t>50 g kookoshiutaleita, hunaja sekä</w:t>
      </w:r>
      <w:r>
        <w:rPr>
          <w:rFonts w:ascii="Arial" w:hAnsi="Arial" w:cs="Arial"/>
          <w:lang w:val="fi-FI"/>
        </w:rPr>
        <w:t xml:space="preserve"> kookosöljy ja sekoita. </w:t>
      </w:r>
    </w:p>
    <w:p w:rsidR="006E588F" w:rsidRPr="006E588F" w:rsidRDefault="006E588F" w:rsidP="004F2A43">
      <w:pPr>
        <w:spacing w:after="0" w:line="240" w:lineRule="auto"/>
        <w:jc w:val="both"/>
        <w:rPr>
          <w:rFonts w:ascii="Arial" w:hAnsi="Arial" w:cs="Arial"/>
          <w:lang w:val="fi-FI"/>
        </w:rPr>
      </w:pPr>
      <w:r>
        <w:rPr>
          <w:rFonts w:ascii="Arial" w:hAnsi="Arial" w:cs="Arial"/>
          <w:lang w:val="fi-FI"/>
        </w:rPr>
        <w:t>Mittaa</w:t>
      </w:r>
      <w:r w:rsidRPr="006E588F">
        <w:rPr>
          <w:rFonts w:ascii="Arial" w:hAnsi="Arial" w:cs="Arial"/>
          <w:lang w:val="fi-FI"/>
        </w:rPr>
        <w:t xml:space="preserve"> kaakaopavut, kaakaonibsit ja kookoshiutaleet tehosekoittimeen ja </w:t>
      </w:r>
      <w:r>
        <w:rPr>
          <w:rFonts w:ascii="Arial" w:hAnsi="Arial" w:cs="Arial"/>
          <w:lang w:val="fi-FI"/>
        </w:rPr>
        <w:t>aja tasaiseksi massaksi. Lisää joukkoon hunaja, öljy ja hienoksi raastettu kaakaovoi. Sekoita tehosekoittimella, kunnes massa on juoksevaa, tasaisen ruskeaa ja hieman lämmintä.</w:t>
      </w:r>
    </w:p>
    <w:p w:rsidR="006E588F" w:rsidRPr="008751AE" w:rsidRDefault="006E588F" w:rsidP="004F2A43">
      <w:pPr>
        <w:spacing w:after="0" w:line="240" w:lineRule="auto"/>
        <w:jc w:val="both"/>
        <w:rPr>
          <w:rFonts w:ascii="Arial" w:hAnsi="Arial" w:cs="Arial"/>
          <w:lang w:val="fi-FI"/>
        </w:rPr>
      </w:pPr>
      <w:r>
        <w:rPr>
          <w:rFonts w:ascii="Arial" w:hAnsi="Arial" w:cs="Arial"/>
          <w:lang w:val="fi-FI"/>
        </w:rPr>
        <w:t xml:space="preserve">Vuoraa suurehko vuoka muovikelmulla. Levitä puolet suklaamassasta tasaisesti vuoan pohjalle. </w:t>
      </w:r>
      <w:r w:rsidRPr="008751AE">
        <w:rPr>
          <w:rFonts w:ascii="Arial" w:hAnsi="Arial" w:cs="Arial"/>
          <w:lang w:val="fi-FI"/>
        </w:rPr>
        <w:t>Laita kymmeneksi minuutiksi pakastimeen.</w:t>
      </w:r>
    </w:p>
    <w:p w:rsidR="006E588F" w:rsidRDefault="001520CD" w:rsidP="004F2A43">
      <w:pPr>
        <w:spacing w:after="0" w:line="240" w:lineRule="auto"/>
        <w:jc w:val="both"/>
        <w:rPr>
          <w:rFonts w:ascii="Arial" w:hAnsi="Arial" w:cs="Arial"/>
          <w:lang w:val="fi-FI"/>
        </w:rPr>
      </w:pPr>
      <w:r w:rsidRPr="001520CD">
        <w:rPr>
          <w:rFonts w:ascii="Arial" w:hAnsi="Arial" w:cs="Arial"/>
          <w:lang w:val="fi-FI"/>
        </w:rPr>
        <w:t xml:space="preserve">Levitä </w:t>
      </w:r>
      <w:r>
        <w:rPr>
          <w:rFonts w:ascii="Arial" w:hAnsi="Arial" w:cs="Arial"/>
          <w:lang w:val="fi-FI"/>
        </w:rPr>
        <w:t xml:space="preserve">vuokaan suklaamassan päälle ensin kookosmassa ja sitten varovasti loput suklaamassasta. </w:t>
      </w:r>
    </w:p>
    <w:p w:rsidR="006D25FE" w:rsidRDefault="001520CD" w:rsidP="004F2A43">
      <w:pPr>
        <w:spacing w:after="0" w:line="240" w:lineRule="auto"/>
        <w:jc w:val="both"/>
        <w:rPr>
          <w:rFonts w:ascii="Arial" w:hAnsi="Arial" w:cs="Arial"/>
          <w:lang w:val="fi-FI"/>
        </w:rPr>
      </w:pPr>
      <w:r>
        <w:rPr>
          <w:rFonts w:ascii="Arial" w:hAnsi="Arial" w:cs="Arial"/>
          <w:lang w:val="fi-FI"/>
        </w:rPr>
        <w:t>Laita vuoka tunniksi jääkaappiin. Nosta massa kelmun avulla vuoasta, poista kelmu ja leikkaa massa veitsellä varovasti paloiksi.</w:t>
      </w:r>
    </w:p>
    <w:p w:rsidR="004F2A43" w:rsidRDefault="004F2A43" w:rsidP="004F2A43">
      <w:pPr>
        <w:spacing w:after="0" w:line="240" w:lineRule="auto"/>
        <w:jc w:val="both"/>
        <w:rPr>
          <w:rFonts w:ascii="Arial" w:hAnsi="Arial" w:cs="Arial"/>
          <w:lang w:val="fi-FI"/>
        </w:rPr>
      </w:pPr>
    </w:p>
    <w:p w:rsidR="004F2A43" w:rsidRDefault="004F2A43" w:rsidP="004F2A43">
      <w:pPr>
        <w:spacing w:after="0" w:line="240" w:lineRule="auto"/>
        <w:jc w:val="both"/>
        <w:rPr>
          <w:rFonts w:ascii="Arial" w:hAnsi="Arial" w:cs="Arial"/>
          <w:lang w:val="fi-FI"/>
        </w:rPr>
      </w:pPr>
    </w:p>
    <w:p w:rsidR="004F2A43" w:rsidRDefault="004F2A43" w:rsidP="004F2A43">
      <w:pPr>
        <w:spacing w:after="0" w:line="240" w:lineRule="auto"/>
        <w:jc w:val="both"/>
        <w:rPr>
          <w:rFonts w:ascii="Arial" w:hAnsi="Arial" w:cs="Arial"/>
          <w:lang w:val="fi-FI"/>
        </w:rPr>
      </w:pPr>
    </w:p>
    <w:p w:rsidR="004F2A43" w:rsidRPr="00C92B16" w:rsidRDefault="004F2A43" w:rsidP="004F2A43">
      <w:pPr>
        <w:spacing w:after="0" w:line="240" w:lineRule="auto"/>
        <w:jc w:val="both"/>
        <w:rPr>
          <w:rFonts w:ascii="Arial" w:hAnsi="Arial" w:cs="Arial"/>
          <w:b/>
          <w:lang w:val="fi-FI"/>
        </w:rPr>
      </w:pPr>
      <w:r w:rsidRPr="00C92B16">
        <w:rPr>
          <w:rFonts w:ascii="Arial" w:hAnsi="Arial" w:cs="Arial"/>
          <w:b/>
          <w:lang w:val="fi-FI"/>
        </w:rPr>
        <w:t>Lehdistön yhteystiedot:</w:t>
      </w:r>
    </w:p>
    <w:p w:rsidR="004F2A43" w:rsidRPr="00C92B16" w:rsidRDefault="004F2A43" w:rsidP="004F2A43">
      <w:pPr>
        <w:spacing w:after="0" w:line="240" w:lineRule="auto"/>
        <w:jc w:val="both"/>
        <w:rPr>
          <w:rFonts w:ascii="Arial" w:hAnsi="Arial" w:cs="Arial"/>
          <w:lang w:val="fi-FI"/>
        </w:rPr>
      </w:pPr>
    </w:p>
    <w:p w:rsidR="004F2A43" w:rsidRPr="00C92B16" w:rsidRDefault="004F2A43" w:rsidP="004F2A43">
      <w:pPr>
        <w:spacing w:after="0" w:line="240" w:lineRule="auto"/>
        <w:jc w:val="both"/>
        <w:rPr>
          <w:rFonts w:ascii="Arial" w:hAnsi="Arial" w:cs="Arial"/>
          <w:lang w:val="fi-FI"/>
        </w:rPr>
      </w:pPr>
      <w:r w:rsidRPr="00C92B16">
        <w:rPr>
          <w:rFonts w:ascii="Arial" w:hAnsi="Arial" w:cs="Arial"/>
          <w:lang w:val="fi-FI"/>
        </w:rPr>
        <w:t>Saara Rinkinen</w:t>
      </w:r>
    </w:p>
    <w:p w:rsidR="004F2A43" w:rsidRPr="00C92B16" w:rsidRDefault="004F2A43" w:rsidP="004F2A43">
      <w:pPr>
        <w:spacing w:after="0" w:line="240" w:lineRule="auto"/>
        <w:jc w:val="both"/>
        <w:rPr>
          <w:rFonts w:ascii="Arial" w:hAnsi="Arial" w:cs="Arial"/>
          <w:lang w:val="fi-FI"/>
        </w:rPr>
      </w:pPr>
      <w:r w:rsidRPr="00C92B16">
        <w:rPr>
          <w:rFonts w:ascii="Arial" w:hAnsi="Arial" w:cs="Arial"/>
          <w:lang w:val="fi-FI"/>
        </w:rPr>
        <w:t>Country Manager Finland</w:t>
      </w:r>
    </w:p>
    <w:p w:rsidR="004F2A43" w:rsidRPr="00E05569" w:rsidRDefault="004F2A43" w:rsidP="004F2A43">
      <w:pPr>
        <w:spacing w:after="0" w:line="240" w:lineRule="auto"/>
        <w:jc w:val="both"/>
        <w:rPr>
          <w:rFonts w:ascii="Arial" w:hAnsi="Arial" w:cs="Arial"/>
          <w:lang w:val="en-US"/>
        </w:rPr>
      </w:pPr>
      <w:r w:rsidRPr="00E05569">
        <w:rPr>
          <w:rFonts w:ascii="Arial" w:hAnsi="Arial" w:cs="Arial"/>
          <w:lang w:val="en-US"/>
        </w:rPr>
        <w:t>S-posti: lehdisto@nu3.fi</w:t>
      </w:r>
    </w:p>
    <w:p w:rsidR="004F2A43" w:rsidRPr="00E05569" w:rsidRDefault="004F2A43" w:rsidP="004F2A43">
      <w:pPr>
        <w:spacing w:after="0" w:line="240" w:lineRule="auto"/>
        <w:rPr>
          <w:rFonts w:ascii="Arial" w:hAnsi="Arial" w:cs="Arial"/>
          <w:lang w:val="en-US"/>
        </w:rPr>
      </w:pPr>
    </w:p>
    <w:p w:rsidR="004F2A43" w:rsidRDefault="004F2A43" w:rsidP="004F2A43">
      <w:pPr>
        <w:spacing w:after="0" w:line="240" w:lineRule="auto"/>
        <w:rPr>
          <w:rFonts w:ascii="Arial" w:hAnsi="Arial" w:cs="Arial"/>
          <w:lang w:val="en-US"/>
        </w:rPr>
      </w:pPr>
      <w:bookmarkStart w:id="0" w:name="_GoBack"/>
      <w:bookmarkEnd w:id="0"/>
    </w:p>
    <w:p w:rsidR="0070130E" w:rsidRDefault="0070130E" w:rsidP="004F2A43">
      <w:pPr>
        <w:spacing w:after="0" w:line="240" w:lineRule="auto"/>
        <w:rPr>
          <w:rFonts w:ascii="Arial" w:hAnsi="Arial" w:cs="Arial"/>
          <w:lang w:val="en-US"/>
        </w:rPr>
      </w:pPr>
    </w:p>
    <w:p w:rsidR="0070130E" w:rsidRDefault="0070130E" w:rsidP="004F2A43">
      <w:pPr>
        <w:spacing w:after="0" w:line="240" w:lineRule="auto"/>
        <w:rPr>
          <w:rFonts w:ascii="Arial" w:hAnsi="Arial" w:cs="Arial"/>
          <w:lang w:val="en-US"/>
        </w:rPr>
      </w:pPr>
    </w:p>
    <w:p w:rsidR="004F2A43" w:rsidRDefault="004F2A43" w:rsidP="004F2A43">
      <w:pPr>
        <w:spacing w:after="0" w:line="240" w:lineRule="auto"/>
        <w:rPr>
          <w:rFonts w:ascii="Arial" w:hAnsi="Arial" w:cs="Arial"/>
          <w:lang w:val="en-US"/>
        </w:rPr>
      </w:pPr>
    </w:p>
    <w:p w:rsidR="0070130E" w:rsidRPr="00E05569" w:rsidRDefault="0070130E" w:rsidP="004F2A43">
      <w:pPr>
        <w:spacing w:after="0" w:line="240" w:lineRule="auto"/>
        <w:rPr>
          <w:rFonts w:ascii="Arial" w:hAnsi="Arial" w:cs="Arial"/>
          <w:lang w:val="en-US"/>
        </w:rPr>
      </w:pPr>
    </w:p>
    <w:p w:rsidR="004F2A43" w:rsidRPr="00E05569" w:rsidRDefault="004F2A43" w:rsidP="004F2A43">
      <w:pPr>
        <w:spacing w:after="0" w:line="240" w:lineRule="auto"/>
        <w:rPr>
          <w:rFonts w:ascii="Arial" w:hAnsi="Arial" w:cs="Arial"/>
          <w:lang w:val="en-US"/>
        </w:rPr>
      </w:pPr>
    </w:p>
    <w:p w:rsidR="004F2A43" w:rsidRPr="00E05569" w:rsidRDefault="004F2A43" w:rsidP="0070130E">
      <w:pPr>
        <w:spacing w:after="0" w:line="240" w:lineRule="auto"/>
        <w:jc w:val="both"/>
        <w:rPr>
          <w:rFonts w:ascii="Arial" w:hAnsi="Arial" w:cs="Arial"/>
          <w:b/>
          <w:lang w:val="en-US"/>
        </w:rPr>
      </w:pPr>
      <w:r w:rsidRPr="00E05569">
        <w:rPr>
          <w:rFonts w:ascii="Arial" w:hAnsi="Arial" w:cs="Arial"/>
          <w:b/>
          <w:lang w:val="en-US"/>
        </w:rPr>
        <w:t>Tietoa nu3 - Ravintoaineiden asiantuntijoista</w:t>
      </w:r>
    </w:p>
    <w:p w:rsidR="004F2A43" w:rsidRPr="0070130E" w:rsidRDefault="004F2A43" w:rsidP="0070130E">
      <w:pPr>
        <w:spacing w:after="0" w:line="240" w:lineRule="auto"/>
        <w:jc w:val="both"/>
        <w:rPr>
          <w:rStyle w:val="Hyperlink"/>
          <w:rFonts w:ascii="Arial" w:hAnsi="Arial" w:cs="Arial"/>
          <w:lang w:val="en-US"/>
        </w:rPr>
      </w:pPr>
      <w:r w:rsidRPr="00E05569">
        <w:rPr>
          <w:rFonts w:ascii="Arial" w:hAnsi="Arial" w:cs="Arial"/>
          <w:lang w:val="en-US"/>
        </w:rPr>
        <w:t xml:space="preserve">nu3 on Euroopan johtavia terveellisen ravitsemuksen ja hyvinvoinnin yrityksiä. Yrityksen tuotevalikoima kattaa suosituimmat tuotemerkit luontaistuotteiden, luonnonkosmetiikan, urheiluravinteiden, laihdutustuotteiden sekä terveysvalmisteiden aloilta. Suosituimpien kotimaisten ja ulkomaisten tuotteiden lisäksi nu3 tuo markkinoille ravitsemus-ja liikuntatieteiden asiantuntijoista, farmaseuteista sekä lääketieteilijöistä koostuvan ryhmänsä kehittämiä uusia, innovatiivisia tuotteita oman nu3 tuotemerkin alla. </w:t>
      </w:r>
      <w:r w:rsidRPr="0070130E">
        <w:rPr>
          <w:rFonts w:ascii="Arial" w:hAnsi="Arial" w:cs="Arial"/>
          <w:lang w:val="en-US"/>
        </w:rPr>
        <w:t xml:space="preserve">Nykyään yrityksessä on noin 150 työntekijää ja se toimii 11 eri maassa. </w:t>
      </w:r>
      <w:hyperlink r:id="rId10" w:history="1">
        <w:r w:rsidRPr="0070130E">
          <w:rPr>
            <w:rStyle w:val="Hyperlink"/>
            <w:rFonts w:ascii="Arial" w:hAnsi="Arial" w:cs="Arial"/>
            <w:lang w:val="en-US"/>
          </w:rPr>
          <w:t>http://www.nu3.fi</w:t>
        </w:r>
      </w:hyperlink>
    </w:p>
    <w:sectPr w:rsidR="004F2A43" w:rsidRPr="0070130E" w:rsidSect="005F772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03" w:rsidRDefault="00D85E03" w:rsidP="000230FB">
      <w:pPr>
        <w:spacing w:after="0" w:line="240" w:lineRule="auto"/>
      </w:pPr>
      <w:r>
        <w:separator/>
      </w:r>
    </w:p>
  </w:endnote>
  <w:endnote w:type="continuationSeparator" w:id="0">
    <w:p w:rsidR="00D85E03" w:rsidRDefault="00D85E03"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03" w:rsidRDefault="00D85E03" w:rsidP="000230FB">
      <w:pPr>
        <w:spacing w:after="0" w:line="240" w:lineRule="auto"/>
      </w:pPr>
      <w:r>
        <w:separator/>
      </w:r>
    </w:p>
  </w:footnote>
  <w:footnote w:type="continuationSeparator" w:id="0">
    <w:p w:rsidR="00D85E03" w:rsidRDefault="00D85E03"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E741FA"/>
    <w:multiLevelType w:val="hybridMultilevel"/>
    <w:tmpl w:val="67BA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2B74FF"/>
    <w:multiLevelType w:val="hybridMultilevel"/>
    <w:tmpl w:val="B0F88B4A"/>
    <w:lvl w:ilvl="0" w:tplc="F80C92C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453D4D"/>
    <w:multiLevelType w:val="hybridMultilevel"/>
    <w:tmpl w:val="A720E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22"/>
    <w:rsid w:val="0001799B"/>
    <w:rsid w:val="000230FB"/>
    <w:rsid w:val="00074538"/>
    <w:rsid w:val="00083C70"/>
    <w:rsid w:val="000A4A18"/>
    <w:rsid w:val="000D020B"/>
    <w:rsid w:val="000E64BB"/>
    <w:rsid w:val="000F57B6"/>
    <w:rsid w:val="00116B70"/>
    <w:rsid w:val="00145960"/>
    <w:rsid w:val="00151CB0"/>
    <w:rsid w:val="001520CD"/>
    <w:rsid w:val="00162D76"/>
    <w:rsid w:val="001933C8"/>
    <w:rsid w:val="001A574B"/>
    <w:rsid w:val="001E2E46"/>
    <w:rsid w:val="001E440D"/>
    <w:rsid w:val="001F2AAB"/>
    <w:rsid w:val="002710A8"/>
    <w:rsid w:val="00280FEA"/>
    <w:rsid w:val="00284C82"/>
    <w:rsid w:val="002C62AE"/>
    <w:rsid w:val="002E601D"/>
    <w:rsid w:val="002F1FE5"/>
    <w:rsid w:val="003755BB"/>
    <w:rsid w:val="00381100"/>
    <w:rsid w:val="00396A44"/>
    <w:rsid w:val="00397C61"/>
    <w:rsid w:val="003C00B6"/>
    <w:rsid w:val="00421641"/>
    <w:rsid w:val="004A066A"/>
    <w:rsid w:val="004A5046"/>
    <w:rsid w:val="004C1A0F"/>
    <w:rsid w:val="004C5EEC"/>
    <w:rsid w:val="004F2A43"/>
    <w:rsid w:val="00502B82"/>
    <w:rsid w:val="005050A5"/>
    <w:rsid w:val="00515802"/>
    <w:rsid w:val="00533924"/>
    <w:rsid w:val="005B6A7F"/>
    <w:rsid w:val="005C0D34"/>
    <w:rsid w:val="005F7722"/>
    <w:rsid w:val="0060350A"/>
    <w:rsid w:val="00644C50"/>
    <w:rsid w:val="00645AE5"/>
    <w:rsid w:val="006704FC"/>
    <w:rsid w:val="0068530D"/>
    <w:rsid w:val="006A3A4B"/>
    <w:rsid w:val="006A67CE"/>
    <w:rsid w:val="006B48E9"/>
    <w:rsid w:val="006C340F"/>
    <w:rsid w:val="006D25FE"/>
    <w:rsid w:val="006E0318"/>
    <w:rsid w:val="006E588F"/>
    <w:rsid w:val="006F01EB"/>
    <w:rsid w:val="0070130E"/>
    <w:rsid w:val="0070591B"/>
    <w:rsid w:val="007655C1"/>
    <w:rsid w:val="007F2B22"/>
    <w:rsid w:val="00860FC9"/>
    <w:rsid w:val="00872CA0"/>
    <w:rsid w:val="008751AE"/>
    <w:rsid w:val="00882086"/>
    <w:rsid w:val="008B533F"/>
    <w:rsid w:val="008C67EA"/>
    <w:rsid w:val="008E5C9B"/>
    <w:rsid w:val="008F796A"/>
    <w:rsid w:val="00952C4A"/>
    <w:rsid w:val="00986C66"/>
    <w:rsid w:val="009B3B1D"/>
    <w:rsid w:val="009F4074"/>
    <w:rsid w:val="00A51FAE"/>
    <w:rsid w:val="00A6060A"/>
    <w:rsid w:val="00A661F6"/>
    <w:rsid w:val="00AA2C90"/>
    <w:rsid w:val="00AA5810"/>
    <w:rsid w:val="00B31A4C"/>
    <w:rsid w:val="00B84F80"/>
    <w:rsid w:val="00BA6DB7"/>
    <w:rsid w:val="00BB741C"/>
    <w:rsid w:val="00BC3FAD"/>
    <w:rsid w:val="00BF725D"/>
    <w:rsid w:val="00C069C3"/>
    <w:rsid w:val="00C23659"/>
    <w:rsid w:val="00C25401"/>
    <w:rsid w:val="00C430AF"/>
    <w:rsid w:val="00C504A4"/>
    <w:rsid w:val="00C51C5B"/>
    <w:rsid w:val="00C650E4"/>
    <w:rsid w:val="00C81CFF"/>
    <w:rsid w:val="00CC60E4"/>
    <w:rsid w:val="00CD27A5"/>
    <w:rsid w:val="00CD4D05"/>
    <w:rsid w:val="00D000AB"/>
    <w:rsid w:val="00D2449C"/>
    <w:rsid w:val="00D702C3"/>
    <w:rsid w:val="00D85E03"/>
    <w:rsid w:val="00D86232"/>
    <w:rsid w:val="00E23FA6"/>
    <w:rsid w:val="00E34531"/>
    <w:rsid w:val="00E35DCA"/>
    <w:rsid w:val="00E50F7F"/>
    <w:rsid w:val="00E54EBC"/>
    <w:rsid w:val="00E6402D"/>
    <w:rsid w:val="00E70F95"/>
    <w:rsid w:val="00E80D8A"/>
    <w:rsid w:val="00E903C2"/>
    <w:rsid w:val="00EA6E08"/>
    <w:rsid w:val="00F35ED3"/>
    <w:rsid w:val="00F37F33"/>
    <w:rsid w:val="00F83830"/>
    <w:rsid w:val="00FA3DC6"/>
    <w:rsid w:val="00FC1A46"/>
    <w:rsid w:val="00FD3235"/>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8CC86-B28E-4982-9930-0AEA2E24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table" w:styleId="Tabellenraster">
    <w:name w:val="Table Grid"/>
    <w:basedOn w:val="NormaleTabelle"/>
    <w:uiPriority w:val="39"/>
    <w:rsid w:val="006B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fi" TargetMode="External"/><Relationship Id="rId4" Type="http://schemas.openxmlformats.org/officeDocument/2006/relationships/settings" Target="settings.xml"/><Relationship Id="rId9" Type="http://schemas.openxmlformats.org/officeDocument/2006/relationships/hyperlink" Target="https://www.nu3.fi/nu3-kaakaonibsit-luomu-150-g.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56E39-0643-47E2-8D5C-4DDC515A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4002</Characters>
  <Application>Microsoft Office Word</Application>
  <DocSecurity>0</DocSecurity>
  <Lines>33</Lines>
  <Paragraphs>9</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Nu3 GmbH</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Dive</dc:creator>
  <cp:lastModifiedBy>Michael Dive</cp:lastModifiedBy>
  <cp:revision>11</cp:revision>
  <cp:lastPrinted>2015-04-17T13:18:00Z</cp:lastPrinted>
  <dcterms:created xsi:type="dcterms:W3CDTF">2015-05-25T16:36:00Z</dcterms:created>
  <dcterms:modified xsi:type="dcterms:W3CDTF">2015-06-04T13:20:00Z</dcterms:modified>
</cp:coreProperties>
</file>