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0F1F57" w:rsidRDefault="000F1F57" w:rsidP="00CE514E">
      <w:pPr>
        <w:spacing w:after="0" w:line="240" w:lineRule="auto"/>
        <w:jc w:val="both"/>
        <w:rPr>
          <w:rFonts w:ascii="Arial" w:hAnsi="Arial" w:cs="Arial"/>
        </w:rPr>
      </w:pPr>
      <w:r>
        <w:rPr>
          <w:rFonts w:ascii="Arial" w:hAnsi="Arial" w:cs="Arial"/>
          <w:noProof/>
          <w:lang w:eastAsia="de-DE"/>
        </w:rPr>
        <w:drawing>
          <wp:inline distT="0" distB="0" distL="0" distR="0">
            <wp:extent cx="3243532" cy="7486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_nu3_Logo_Web_Claim_r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536" cy="754213"/>
                    </a:xfrm>
                    <a:prstGeom prst="rect">
                      <a:avLst/>
                    </a:prstGeom>
                  </pic:spPr>
                </pic:pic>
              </a:graphicData>
            </a:graphic>
          </wp:inline>
        </w:drawing>
      </w:r>
    </w:p>
    <w:p w:rsidR="006A3A4B" w:rsidRPr="000F1F57" w:rsidRDefault="006A3A4B" w:rsidP="00CE514E">
      <w:pPr>
        <w:spacing w:after="0" w:line="240" w:lineRule="auto"/>
        <w:jc w:val="both"/>
        <w:rPr>
          <w:rFonts w:ascii="Arial" w:hAnsi="Arial" w:cs="Arial"/>
        </w:rPr>
      </w:pPr>
    </w:p>
    <w:p w:rsidR="006A3A4B" w:rsidRPr="000F1F57" w:rsidRDefault="00761842" w:rsidP="00CE514E">
      <w:pPr>
        <w:spacing w:after="0" w:line="240" w:lineRule="auto"/>
        <w:jc w:val="both"/>
        <w:rPr>
          <w:rFonts w:ascii="Arial" w:hAnsi="Arial" w:cs="Arial"/>
          <w:lang w:val="fr-FR"/>
        </w:rPr>
      </w:pPr>
      <w:r w:rsidRPr="000F1F57">
        <w:rPr>
          <w:rFonts w:ascii="Arial" w:hAnsi="Arial" w:cs="Arial"/>
          <w:lang w:val="fr-FR"/>
        </w:rPr>
        <w:t>GROS PLAN SUR…</w:t>
      </w:r>
    </w:p>
    <w:p w:rsidR="00E35DCA" w:rsidRPr="000F1F57" w:rsidRDefault="00E35DCA" w:rsidP="00CE514E">
      <w:pPr>
        <w:spacing w:after="0" w:line="240" w:lineRule="auto"/>
        <w:jc w:val="both"/>
        <w:rPr>
          <w:rFonts w:ascii="Arial" w:hAnsi="Arial" w:cs="Arial"/>
          <w:lang w:val="fr-FR"/>
        </w:rPr>
      </w:pPr>
    </w:p>
    <w:p w:rsidR="000E64BB" w:rsidRPr="000F1F57" w:rsidRDefault="00FC15DE" w:rsidP="00CE514E">
      <w:pPr>
        <w:spacing w:after="0" w:line="240" w:lineRule="auto"/>
        <w:jc w:val="both"/>
        <w:rPr>
          <w:rFonts w:ascii="Arial" w:hAnsi="Arial" w:cs="Arial"/>
          <w:sz w:val="44"/>
          <w:lang w:val="fr-FR"/>
        </w:rPr>
      </w:pPr>
      <w:r w:rsidRPr="000F1F57">
        <w:rPr>
          <w:rFonts w:ascii="Arial" w:hAnsi="Arial" w:cs="Arial"/>
          <w:sz w:val="44"/>
          <w:lang w:val="fr-FR"/>
        </w:rPr>
        <w:t xml:space="preserve">Moringa – </w:t>
      </w:r>
      <w:r w:rsidR="00761842" w:rsidRPr="000F1F57">
        <w:rPr>
          <w:rFonts w:ascii="Arial" w:hAnsi="Arial" w:cs="Arial"/>
          <w:sz w:val="44"/>
          <w:lang w:val="fr-FR"/>
        </w:rPr>
        <w:t>la poudre issue de l’arbre miracle</w:t>
      </w:r>
    </w:p>
    <w:p w:rsidR="00FE6EAB" w:rsidRPr="000F1F57" w:rsidRDefault="00FE6EAB" w:rsidP="00CE514E">
      <w:pPr>
        <w:spacing w:after="0" w:line="240" w:lineRule="auto"/>
        <w:jc w:val="both"/>
        <w:rPr>
          <w:rFonts w:ascii="Arial" w:hAnsi="Arial" w:cs="Arial"/>
          <w:lang w:val="fr-FR"/>
        </w:rPr>
      </w:pPr>
    </w:p>
    <w:p w:rsidR="004E38F9" w:rsidRPr="000F1F57" w:rsidRDefault="009F4074" w:rsidP="00CE514E">
      <w:pPr>
        <w:spacing w:after="0" w:line="240" w:lineRule="auto"/>
        <w:jc w:val="both"/>
        <w:rPr>
          <w:rFonts w:ascii="Arial" w:hAnsi="Arial" w:cs="Arial"/>
          <w:b/>
          <w:lang w:val="fr-FR"/>
        </w:rPr>
      </w:pPr>
      <w:r w:rsidRPr="000F1F57">
        <w:rPr>
          <w:rFonts w:ascii="Arial" w:hAnsi="Arial" w:cs="Arial"/>
          <w:lang w:val="fr-FR"/>
        </w:rPr>
        <w:t xml:space="preserve">Berlin, </w:t>
      </w:r>
      <w:r w:rsidR="000F1F57">
        <w:rPr>
          <w:rFonts w:ascii="Arial" w:hAnsi="Arial" w:cs="Arial"/>
          <w:lang w:val="fr-FR"/>
        </w:rPr>
        <w:t>1</w:t>
      </w:r>
      <w:r w:rsidR="00307ECA">
        <w:rPr>
          <w:rFonts w:ascii="Arial" w:hAnsi="Arial" w:cs="Arial"/>
          <w:lang w:val="fr-FR"/>
        </w:rPr>
        <w:t>9</w:t>
      </w:r>
      <w:r w:rsidR="00EC14B3" w:rsidRPr="000F1F57">
        <w:rPr>
          <w:rFonts w:ascii="Arial" w:hAnsi="Arial" w:cs="Arial"/>
          <w:lang w:val="fr-FR"/>
        </w:rPr>
        <w:t>.9</w:t>
      </w:r>
      <w:r w:rsidR="00FC15DE" w:rsidRPr="000F1F57">
        <w:rPr>
          <w:rFonts w:ascii="Arial" w:hAnsi="Arial" w:cs="Arial"/>
          <w:lang w:val="fr-FR"/>
        </w:rPr>
        <w:t>.2015</w:t>
      </w:r>
      <w:r w:rsidR="00FE6EAB" w:rsidRPr="000F1F57">
        <w:rPr>
          <w:rFonts w:ascii="Arial" w:hAnsi="Arial" w:cs="Arial"/>
          <w:lang w:val="fr-FR"/>
        </w:rPr>
        <w:t xml:space="preserve"> </w:t>
      </w:r>
      <w:r w:rsidR="00761842" w:rsidRPr="000F1F57">
        <w:rPr>
          <w:rFonts w:ascii="Arial" w:hAnsi="Arial" w:cs="Arial"/>
          <w:b/>
          <w:lang w:val="fr-FR"/>
        </w:rPr>
        <w:t xml:space="preserve">La poudre de feuilles de Moringa Oleifera, à la couleur verte lumineuse, est d’ores et déjà considérée comme le dernier super-aliment tendance. Elle contient plus de 90 nutriments pouvant avoir des bienfaits sur la santé et le bien-être général.  </w:t>
      </w:r>
      <w:r w:rsidR="007E7F6D" w:rsidRPr="000F1F57">
        <w:rPr>
          <w:rFonts w:ascii="Arial" w:hAnsi="Arial" w:cs="Arial"/>
          <w:b/>
          <w:lang w:val="fr-FR"/>
        </w:rPr>
        <w:t xml:space="preserve"> </w:t>
      </w:r>
    </w:p>
    <w:p w:rsidR="007E7F6D" w:rsidRPr="000F1F57" w:rsidRDefault="007E7F6D" w:rsidP="00CE514E">
      <w:pPr>
        <w:spacing w:after="0" w:line="240" w:lineRule="auto"/>
        <w:jc w:val="both"/>
        <w:rPr>
          <w:rFonts w:ascii="Arial" w:hAnsi="Arial" w:cs="Arial"/>
          <w:lang w:val="fr-FR"/>
        </w:rPr>
      </w:pPr>
    </w:p>
    <w:p w:rsidR="00761842" w:rsidRPr="000F1F57" w:rsidRDefault="00761842" w:rsidP="00CE514E">
      <w:pPr>
        <w:spacing w:after="0"/>
        <w:jc w:val="both"/>
        <w:rPr>
          <w:rFonts w:ascii="Arial" w:hAnsi="Arial" w:cs="Arial"/>
          <w:lang w:val="fr-FR"/>
        </w:rPr>
      </w:pPr>
      <w:r w:rsidRPr="000F1F57">
        <w:rPr>
          <w:rFonts w:ascii="Arial" w:hAnsi="Arial" w:cs="Arial"/>
          <w:lang w:val="fr-FR"/>
        </w:rPr>
        <w:t xml:space="preserve">Le moringa, aussi connu sous le nom de « néverdier », est originaire d’Inde ; on le retrouve cependant dans presque toutes les régions tropicales et sub-tropicales du globe. Dans son pays d’origine, on lui prête depuis très longtemps de </w:t>
      </w:r>
      <w:r w:rsidR="00F66BEB" w:rsidRPr="000F1F57">
        <w:rPr>
          <w:rFonts w:ascii="Arial" w:hAnsi="Arial" w:cs="Arial"/>
          <w:lang w:val="fr-FR"/>
        </w:rPr>
        <w:t>nombreux bienfaits</w:t>
      </w:r>
      <w:r w:rsidRPr="000F1F57">
        <w:rPr>
          <w:rFonts w:ascii="Arial" w:hAnsi="Arial" w:cs="Arial"/>
          <w:lang w:val="fr-FR"/>
        </w:rPr>
        <w:t xml:space="preserve">, d’où son appellation « arbre de </w:t>
      </w:r>
      <w:r w:rsidR="00052D6E" w:rsidRPr="000F1F57">
        <w:rPr>
          <w:rFonts w:ascii="Arial" w:hAnsi="Arial" w:cs="Arial"/>
          <w:lang w:val="fr-FR"/>
        </w:rPr>
        <w:t>vie</w:t>
      </w:r>
      <w:r w:rsidRPr="000F1F57">
        <w:rPr>
          <w:rFonts w:ascii="Arial" w:hAnsi="Arial" w:cs="Arial"/>
          <w:lang w:val="fr-FR"/>
        </w:rPr>
        <w:t> »</w:t>
      </w:r>
      <w:r w:rsidR="00F66BEB" w:rsidRPr="000F1F57">
        <w:rPr>
          <w:rFonts w:ascii="Arial" w:hAnsi="Arial" w:cs="Arial"/>
          <w:lang w:val="fr-FR"/>
        </w:rPr>
        <w:t>.</w:t>
      </w:r>
    </w:p>
    <w:p w:rsidR="00E1615F" w:rsidRPr="000F1F57" w:rsidRDefault="000F1F57" w:rsidP="00CE514E">
      <w:pPr>
        <w:spacing w:after="0"/>
        <w:jc w:val="both"/>
        <w:rPr>
          <w:rFonts w:ascii="Arial" w:hAnsi="Arial" w:cs="Arial"/>
        </w:rPr>
      </w:pPr>
      <w:r w:rsidRPr="000F1F57">
        <w:rPr>
          <w:rFonts w:ascii="Arial" w:hAnsi="Arial" w:cs="Arial"/>
          <w:noProof/>
          <w:lang w:eastAsia="de-DE"/>
        </w:rPr>
        <w:drawing>
          <wp:inline distT="0" distB="0" distL="0" distR="0">
            <wp:extent cx="5753100" cy="3390900"/>
            <wp:effectExtent l="0" t="0" r="0" b="0"/>
            <wp:docPr id="2" name="Bild 2" descr="shutterstock_13047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130479371"/>
                    <pic:cNvPicPr>
                      <a:picLocks noChangeAspect="1" noChangeArrowheads="1"/>
                    </pic:cNvPicPr>
                  </pic:nvPicPr>
                  <pic:blipFill>
                    <a:blip r:embed="rId9">
                      <a:extLst>
                        <a:ext uri="{28A0092B-C50C-407E-A947-70E740481C1C}">
                          <a14:useLocalDpi xmlns:a14="http://schemas.microsoft.com/office/drawing/2010/main" val="0"/>
                        </a:ext>
                      </a:extLst>
                    </a:blip>
                    <a:srcRect t="6000" b="5000"/>
                    <a:stretch>
                      <a:fillRect/>
                    </a:stretch>
                  </pic:blipFill>
                  <pic:spPr bwMode="auto">
                    <a:xfrm>
                      <a:off x="0" y="0"/>
                      <a:ext cx="5753100" cy="3390900"/>
                    </a:xfrm>
                    <a:prstGeom prst="rect">
                      <a:avLst/>
                    </a:prstGeom>
                    <a:noFill/>
                    <a:ln>
                      <a:noFill/>
                    </a:ln>
                  </pic:spPr>
                </pic:pic>
              </a:graphicData>
            </a:graphic>
          </wp:inline>
        </w:drawing>
      </w:r>
    </w:p>
    <w:p w:rsidR="007F1D27" w:rsidRPr="000F1F57" w:rsidRDefault="007F1D27" w:rsidP="00CE514E">
      <w:pPr>
        <w:spacing w:after="0"/>
        <w:jc w:val="both"/>
        <w:rPr>
          <w:rFonts w:ascii="Arial" w:hAnsi="Arial" w:cs="Arial"/>
        </w:rPr>
      </w:pPr>
    </w:p>
    <w:p w:rsidR="00E1615F" w:rsidRPr="000F1F57" w:rsidRDefault="00F66BEB" w:rsidP="00CE514E">
      <w:pPr>
        <w:spacing w:after="0"/>
        <w:jc w:val="both"/>
        <w:rPr>
          <w:rFonts w:ascii="Arial" w:hAnsi="Arial" w:cs="Arial"/>
          <w:b/>
          <w:lang w:val="fr-FR"/>
        </w:rPr>
      </w:pPr>
      <w:r w:rsidRPr="000F1F57">
        <w:rPr>
          <w:rFonts w:ascii="Arial" w:hAnsi="Arial" w:cs="Arial"/>
          <w:b/>
          <w:lang w:val="fr-FR"/>
        </w:rPr>
        <w:t>Une poudre, de multiples vertus</w:t>
      </w:r>
    </w:p>
    <w:p w:rsidR="00F66BEB" w:rsidRPr="000F1F57" w:rsidRDefault="00F66BEB" w:rsidP="00CE514E">
      <w:pPr>
        <w:spacing w:after="0"/>
        <w:jc w:val="both"/>
        <w:rPr>
          <w:rFonts w:ascii="Arial" w:hAnsi="Arial" w:cs="Arial"/>
          <w:lang w:val="fr-FR"/>
        </w:rPr>
      </w:pPr>
    </w:p>
    <w:p w:rsidR="00916E6D" w:rsidRPr="000F1F57" w:rsidRDefault="00FC2787" w:rsidP="00CE514E">
      <w:pPr>
        <w:spacing w:after="0"/>
        <w:jc w:val="both"/>
        <w:rPr>
          <w:rFonts w:ascii="Arial" w:hAnsi="Arial" w:cs="Arial"/>
          <w:lang w:val="fr-FR"/>
        </w:rPr>
      </w:pPr>
      <w:r w:rsidRPr="000F1F57">
        <w:rPr>
          <w:rFonts w:ascii="Arial" w:hAnsi="Arial" w:cs="Arial"/>
          <w:lang w:val="fr-FR"/>
        </w:rPr>
        <w:t xml:space="preserve">L’ayurveda, approche traditionnelle indienne, reconnaît le moringa comme </w:t>
      </w:r>
      <w:r w:rsidR="00E46ED0" w:rsidRPr="000F1F57">
        <w:rPr>
          <w:rFonts w:ascii="Arial" w:hAnsi="Arial" w:cs="Arial"/>
          <w:lang w:val="fr-FR"/>
        </w:rPr>
        <w:t>l’un des piliers de la médecine naturelle. L’excellente réputation de ce remède naturel est parvenue jusqu’en Europe, où l’intérêt</w:t>
      </w:r>
      <w:r w:rsidR="00916E6D" w:rsidRPr="000F1F57">
        <w:rPr>
          <w:rFonts w:ascii="Arial" w:hAnsi="Arial" w:cs="Arial"/>
          <w:lang w:val="fr-FR"/>
        </w:rPr>
        <w:t xml:space="preserve"> pour ce dernier ne fait que croître. Ici, cependant, le moringa n’est pas consommé frais : on le trouve principalement sous forme de poudre ou de gélules.</w:t>
      </w:r>
    </w:p>
    <w:p w:rsidR="00916E6D" w:rsidRPr="000F1F57" w:rsidRDefault="00916E6D" w:rsidP="00CE514E">
      <w:pPr>
        <w:spacing w:after="0"/>
        <w:jc w:val="both"/>
        <w:rPr>
          <w:rFonts w:ascii="Arial" w:hAnsi="Arial" w:cs="Arial"/>
          <w:lang w:val="fr-FR"/>
        </w:rPr>
      </w:pPr>
      <w:r w:rsidRPr="000F1F57">
        <w:rPr>
          <w:rFonts w:ascii="Arial" w:hAnsi="Arial" w:cs="Arial"/>
          <w:lang w:val="fr-FR"/>
        </w:rPr>
        <w:t>Les effets positifs du moringa sur la santé sont</w:t>
      </w:r>
      <w:r w:rsidR="00052D6E" w:rsidRPr="000F1F57">
        <w:rPr>
          <w:rFonts w:ascii="Arial" w:hAnsi="Arial" w:cs="Arial"/>
          <w:lang w:val="fr-FR"/>
        </w:rPr>
        <w:t xml:space="preserve"> évidemment</w:t>
      </w:r>
      <w:r w:rsidRPr="000F1F57">
        <w:rPr>
          <w:rFonts w:ascii="Arial" w:hAnsi="Arial" w:cs="Arial"/>
          <w:lang w:val="fr-FR"/>
        </w:rPr>
        <w:t xml:space="preserve"> dus aux nombreux nutriments qu’il contient : les seules feuilles du moringa contiennent sept fois plus de vitamine C que les oranges, quatre fois plus de vitamine A que les carottes et quatre fois plus de calcium que le lait. Les taux de potassium et de fer sont également particulièrement élevés. De plus, le moringa contient 18 acides aminés et beaucoup d’antioxydants. Ces derniers neutralisent les radicaux libres, stimulent le métabolisme et renforcent les défenses immunitaires. </w:t>
      </w:r>
    </w:p>
    <w:p w:rsidR="00916E6D" w:rsidRPr="000F1F57" w:rsidRDefault="00916E6D" w:rsidP="00CE514E">
      <w:pPr>
        <w:spacing w:after="0"/>
        <w:jc w:val="both"/>
        <w:rPr>
          <w:rFonts w:ascii="Arial" w:hAnsi="Arial" w:cs="Arial"/>
          <w:lang w:val="fr-FR"/>
        </w:rPr>
      </w:pPr>
    </w:p>
    <w:p w:rsidR="000A7439" w:rsidRPr="000F1F57" w:rsidRDefault="000A7439" w:rsidP="00CE514E">
      <w:pPr>
        <w:spacing w:after="0"/>
        <w:jc w:val="both"/>
        <w:rPr>
          <w:rFonts w:ascii="Arial" w:hAnsi="Arial" w:cs="Arial"/>
          <w:lang w:val="fr-FR"/>
        </w:rPr>
      </w:pPr>
    </w:p>
    <w:p w:rsidR="005377A9" w:rsidRPr="000F1F57" w:rsidRDefault="00916E6D" w:rsidP="00CE514E">
      <w:pPr>
        <w:spacing w:after="0"/>
        <w:jc w:val="both"/>
        <w:rPr>
          <w:rFonts w:ascii="Arial" w:hAnsi="Arial" w:cs="Arial"/>
          <w:b/>
          <w:lang w:val="fr-FR"/>
        </w:rPr>
      </w:pPr>
      <w:r w:rsidRPr="000F1F57">
        <w:rPr>
          <w:rFonts w:ascii="Arial" w:hAnsi="Arial" w:cs="Arial"/>
          <w:b/>
          <w:lang w:val="fr-FR"/>
        </w:rPr>
        <w:lastRenderedPageBreak/>
        <w:t>Le miracle nutritionnel vert</w:t>
      </w:r>
    </w:p>
    <w:p w:rsidR="00052D6E" w:rsidRPr="000F1F57" w:rsidRDefault="00052D6E" w:rsidP="00CE514E">
      <w:pPr>
        <w:spacing w:after="0"/>
        <w:jc w:val="both"/>
        <w:rPr>
          <w:rFonts w:ascii="Arial" w:hAnsi="Arial" w:cs="Arial"/>
          <w:lang w:val="fr-FR"/>
        </w:rPr>
      </w:pPr>
    </w:p>
    <w:p w:rsidR="00916E6D" w:rsidRPr="000F1F57" w:rsidRDefault="00916E6D" w:rsidP="00CE514E">
      <w:pPr>
        <w:spacing w:after="0"/>
        <w:jc w:val="both"/>
        <w:rPr>
          <w:rFonts w:ascii="Arial" w:hAnsi="Arial" w:cs="Arial"/>
          <w:lang w:val="fr-FR"/>
        </w:rPr>
      </w:pPr>
      <w:r w:rsidRPr="000F1F57">
        <w:rPr>
          <w:rFonts w:ascii="Arial" w:hAnsi="Arial" w:cs="Arial"/>
          <w:lang w:val="fr-FR"/>
        </w:rPr>
        <w:t xml:space="preserve">Une poudre de moringa </w:t>
      </w:r>
      <w:r w:rsidR="00972956" w:rsidRPr="000F1F57">
        <w:rPr>
          <w:rFonts w:ascii="Arial" w:hAnsi="Arial" w:cs="Arial"/>
          <w:lang w:val="fr-FR"/>
        </w:rPr>
        <w:t xml:space="preserve">de première qualité </w:t>
      </w:r>
      <w:r w:rsidRPr="000F1F57">
        <w:rPr>
          <w:rFonts w:ascii="Arial" w:hAnsi="Arial" w:cs="Arial"/>
          <w:lang w:val="fr-FR"/>
        </w:rPr>
        <w:t xml:space="preserve">se distingue par sa couleur verte lumineuse et son parfum léger d’épinard. Seuls les produits de </w:t>
      </w:r>
      <w:r w:rsidR="00972956" w:rsidRPr="000F1F57">
        <w:rPr>
          <w:rFonts w:ascii="Arial" w:hAnsi="Arial" w:cs="Arial"/>
          <w:lang w:val="fr-FR"/>
        </w:rPr>
        <w:t xml:space="preserve">cette </w:t>
      </w:r>
      <w:r w:rsidRPr="000F1F57">
        <w:rPr>
          <w:rFonts w:ascii="Arial" w:hAnsi="Arial" w:cs="Arial"/>
          <w:lang w:val="fr-FR"/>
        </w:rPr>
        <w:t>qualité contiennent également le maximum de nutriments.</w:t>
      </w:r>
      <w:r w:rsidR="00972956" w:rsidRPr="000F1F57">
        <w:rPr>
          <w:rFonts w:ascii="Arial" w:hAnsi="Arial" w:cs="Arial"/>
          <w:lang w:val="fr-FR"/>
        </w:rPr>
        <w:t xml:space="preserve"> La poudre de feuilles de moringa réhausse la saveur de smoothies verts en leur apportant une légère </w:t>
      </w:r>
      <w:r w:rsidR="00052D6E" w:rsidRPr="000F1F57">
        <w:rPr>
          <w:rFonts w:ascii="Arial" w:hAnsi="Arial" w:cs="Arial"/>
          <w:lang w:val="fr-FR"/>
        </w:rPr>
        <w:t>touche</w:t>
      </w:r>
      <w:r w:rsidR="00972956" w:rsidRPr="000F1F57">
        <w:rPr>
          <w:rFonts w:ascii="Arial" w:hAnsi="Arial" w:cs="Arial"/>
          <w:lang w:val="fr-FR"/>
        </w:rPr>
        <w:t xml:space="preserve"> d’amertume.</w:t>
      </w:r>
    </w:p>
    <w:p w:rsidR="007F1D27" w:rsidRPr="000F1F57" w:rsidRDefault="007F1D27" w:rsidP="00CE514E">
      <w:pPr>
        <w:spacing w:after="0" w:line="240" w:lineRule="auto"/>
        <w:jc w:val="both"/>
        <w:rPr>
          <w:rFonts w:ascii="Arial" w:hAnsi="Arial" w:cs="Arial"/>
          <w:b/>
          <w:lang w:val="fr-FR"/>
        </w:rPr>
      </w:pPr>
    </w:p>
    <w:p w:rsidR="00A9586D" w:rsidRPr="000F1F57" w:rsidRDefault="00A9586D" w:rsidP="00CE514E">
      <w:pPr>
        <w:spacing w:after="0" w:line="240" w:lineRule="auto"/>
        <w:jc w:val="both"/>
        <w:rPr>
          <w:rFonts w:ascii="Arial" w:hAnsi="Arial" w:cs="Arial"/>
          <w:lang w:val="fr-FR"/>
        </w:rPr>
      </w:pPr>
    </w:p>
    <w:p w:rsidR="00761842" w:rsidRDefault="00761842" w:rsidP="00CE514E">
      <w:pPr>
        <w:spacing w:after="0" w:line="240" w:lineRule="auto"/>
        <w:jc w:val="both"/>
        <w:rPr>
          <w:rFonts w:ascii="Arial" w:hAnsi="Arial" w:cs="Arial"/>
          <w:b/>
          <w:lang w:val="fr-FR"/>
        </w:rPr>
      </w:pPr>
      <w:r w:rsidRPr="000F1F57">
        <w:rPr>
          <w:rFonts w:ascii="Arial" w:hAnsi="Arial" w:cs="Arial"/>
          <w:b/>
          <w:lang w:val="fr-FR"/>
        </w:rPr>
        <w:t>Contact presse :</w:t>
      </w:r>
    </w:p>
    <w:p w:rsidR="000F1F57" w:rsidRPr="000F1F57" w:rsidRDefault="000F1F57" w:rsidP="00CE514E">
      <w:pPr>
        <w:spacing w:after="0" w:line="240" w:lineRule="auto"/>
        <w:jc w:val="both"/>
        <w:rPr>
          <w:rFonts w:ascii="Arial" w:hAnsi="Arial" w:cs="Arial"/>
          <w:b/>
          <w:lang w:val="fr-FR"/>
        </w:rPr>
      </w:pPr>
    </w:p>
    <w:p w:rsidR="00761842" w:rsidRPr="000F1F57" w:rsidRDefault="00761842" w:rsidP="00CE514E">
      <w:pPr>
        <w:spacing w:after="0" w:line="240" w:lineRule="auto"/>
        <w:jc w:val="both"/>
        <w:rPr>
          <w:rFonts w:ascii="Arial" w:hAnsi="Arial" w:cs="Arial"/>
          <w:lang w:val="fr-FR"/>
        </w:rPr>
      </w:pPr>
      <w:r w:rsidRPr="000F1F57">
        <w:rPr>
          <w:rFonts w:ascii="Arial" w:hAnsi="Arial" w:cs="Arial"/>
          <w:lang w:val="fr-FR"/>
        </w:rPr>
        <w:t>Michael Divé</w:t>
      </w:r>
    </w:p>
    <w:p w:rsidR="00761842" w:rsidRPr="000F1F57" w:rsidRDefault="00761842" w:rsidP="00CE514E">
      <w:pPr>
        <w:spacing w:after="0" w:line="240" w:lineRule="auto"/>
        <w:jc w:val="both"/>
        <w:rPr>
          <w:rFonts w:ascii="Arial" w:hAnsi="Arial" w:cs="Arial"/>
          <w:lang w:val="fr-FR"/>
        </w:rPr>
      </w:pPr>
      <w:r w:rsidRPr="000F1F57">
        <w:rPr>
          <w:rFonts w:ascii="Arial" w:hAnsi="Arial" w:cs="Arial"/>
          <w:lang w:val="fr-FR"/>
        </w:rPr>
        <w:t>Responsable de communication</w:t>
      </w:r>
    </w:p>
    <w:p w:rsidR="00761842" w:rsidRPr="000F1F57" w:rsidRDefault="00761842" w:rsidP="00CE514E">
      <w:pPr>
        <w:spacing w:after="0" w:line="240" w:lineRule="auto"/>
        <w:jc w:val="both"/>
        <w:rPr>
          <w:rFonts w:ascii="Arial" w:hAnsi="Arial" w:cs="Arial"/>
        </w:rPr>
      </w:pPr>
      <w:r w:rsidRPr="000F1F57">
        <w:rPr>
          <w:rFonts w:ascii="Arial" w:hAnsi="Arial" w:cs="Arial"/>
        </w:rPr>
        <w:t xml:space="preserve">E-mail : </w:t>
      </w:r>
      <w:hyperlink r:id="rId10" w:history="1">
        <w:r w:rsidRPr="000F1F57">
          <w:rPr>
            <w:rStyle w:val="Hyperlink"/>
            <w:rFonts w:ascii="Arial" w:hAnsi="Arial" w:cs="Arial"/>
          </w:rPr>
          <w:t>michael.dive@nu3.de</w:t>
        </w:r>
      </w:hyperlink>
    </w:p>
    <w:p w:rsidR="00761842" w:rsidRPr="00363BCA" w:rsidRDefault="00761842" w:rsidP="00CE514E">
      <w:pPr>
        <w:spacing w:after="0" w:line="240" w:lineRule="auto"/>
        <w:jc w:val="both"/>
        <w:rPr>
          <w:rFonts w:ascii="Arial" w:hAnsi="Arial" w:cs="Arial"/>
          <w:lang w:val="fr-FR"/>
        </w:rPr>
      </w:pPr>
      <w:r w:rsidRPr="00363BCA">
        <w:rPr>
          <w:rFonts w:ascii="Arial" w:hAnsi="Arial" w:cs="Arial"/>
          <w:lang w:val="fr-FR"/>
        </w:rPr>
        <w:t>Tél : +49 (0) 30 / 340 443 857</w:t>
      </w:r>
    </w:p>
    <w:p w:rsidR="00761842" w:rsidRPr="00363BCA" w:rsidRDefault="00761842" w:rsidP="00CE514E">
      <w:pPr>
        <w:spacing w:after="0" w:line="240" w:lineRule="auto"/>
        <w:jc w:val="both"/>
        <w:rPr>
          <w:rFonts w:ascii="Arial" w:hAnsi="Arial" w:cs="Arial"/>
          <w:lang w:val="fr-FR"/>
        </w:rPr>
      </w:pPr>
    </w:p>
    <w:p w:rsidR="000F1F57" w:rsidRPr="00363BCA" w:rsidRDefault="000F1F57" w:rsidP="00CE514E">
      <w:pPr>
        <w:spacing w:after="0" w:line="240" w:lineRule="auto"/>
        <w:jc w:val="both"/>
        <w:rPr>
          <w:rFonts w:ascii="Arial" w:hAnsi="Arial" w:cs="Arial"/>
          <w:lang w:val="fr-FR"/>
        </w:rPr>
      </w:pPr>
    </w:p>
    <w:p w:rsidR="00761842" w:rsidRPr="000F1F57" w:rsidRDefault="00052D6E" w:rsidP="00CE514E">
      <w:pPr>
        <w:spacing w:after="0" w:line="240" w:lineRule="auto"/>
        <w:jc w:val="both"/>
        <w:rPr>
          <w:rFonts w:ascii="Arial" w:hAnsi="Arial" w:cs="Arial"/>
          <w:b/>
          <w:lang w:val="fr-FR"/>
        </w:rPr>
      </w:pPr>
      <w:r w:rsidRPr="000F1F57">
        <w:rPr>
          <w:rFonts w:ascii="Arial" w:hAnsi="Arial" w:cs="Arial"/>
          <w:b/>
          <w:lang w:val="fr-FR"/>
        </w:rPr>
        <w:t>nu3 Poudre de feuilles de moringa, gélules :</w:t>
      </w:r>
      <w:r w:rsidR="00761842" w:rsidRPr="000F1F57">
        <w:rPr>
          <w:rFonts w:ascii="Arial" w:hAnsi="Arial" w:cs="Arial"/>
          <w:b/>
          <w:lang w:val="fr-FR"/>
        </w:rPr>
        <w:t xml:space="preserve"> </w:t>
      </w:r>
    </w:p>
    <w:p w:rsidR="00052D6E" w:rsidRPr="000F1F57" w:rsidRDefault="00052D6E" w:rsidP="00CE514E">
      <w:pPr>
        <w:spacing w:after="0" w:line="240" w:lineRule="auto"/>
        <w:jc w:val="both"/>
        <w:rPr>
          <w:rFonts w:ascii="Arial" w:hAnsi="Arial" w:cs="Arial"/>
          <w:b/>
          <w:lang w:val="fr-FR"/>
        </w:rPr>
      </w:pPr>
    </w:p>
    <w:p w:rsidR="00761842" w:rsidRPr="00363BCA" w:rsidRDefault="00CE514E" w:rsidP="00CE514E">
      <w:pPr>
        <w:spacing w:after="0" w:line="240" w:lineRule="auto"/>
        <w:jc w:val="both"/>
        <w:rPr>
          <w:rFonts w:ascii="Arial" w:hAnsi="Arial" w:cs="Arial"/>
          <w:lang w:val="fr-FR"/>
        </w:rPr>
      </w:pPr>
      <w:hyperlink r:id="rId11" w:history="1">
        <w:r w:rsidR="00363BCA" w:rsidRPr="006E489D">
          <w:rPr>
            <w:rStyle w:val="Hyperlink"/>
            <w:lang w:val="fr-FR"/>
          </w:rPr>
          <w:t>https://www.nu3.fr/nu3-gelules-de-moringa-200-gelules.html</w:t>
        </w:r>
      </w:hyperlink>
      <w:r w:rsidR="00363BCA">
        <w:rPr>
          <w:lang w:val="fr-FR"/>
        </w:rPr>
        <w:t xml:space="preserve"> </w:t>
      </w:r>
    </w:p>
    <w:p w:rsidR="00761842" w:rsidRDefault="00761842"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0F1F57" w:rsidRDefault="000F1F57" w:rsidP="00CE514E">
      <w:pPr>
        <w:spacing w:after="0" w:line="240" w:lineRule="auto"/>
        <w:jc w:val="both"/>
        <w:rPr>
          <w:rFonts w:ascii="Arial" w:hAnsi="Arial" w:cs="Arial"/>
          <w:lang w:val="fr-FR"/>
        </w:rPr>
      </w:pPr>
    </w:p>
    <w:p w:rsidR="00CE514E" w:rsidRDefault="00CE514E" w:rsidP="00CE514E">
      <w:pPr>
        <w:spacing w:after="0" w:line="240" w:lineRule="auto"/>
        <w:jc w:val="both"/>
        <w:rPr>
          <w:rFonts w:ascii="Arial" w:hAnsi="Arial" w:cs="Arial"/>
          <w:lang w:val="fr-FR"/>
        </w:rPr>
      </w:pPr>
    </w:p>
    <w:p w:rsidR="000F1F57" w:rsidRPr="000F1F57" w:rsidRDefault="000F1F57" w:rsidP="00CE514E">
      <w:pPr>
        <w:spacing w:after="0" w:line="240" w:lineRule="auto"/>
        <w:jc w:val="both"/>
        <w:rPr>
          <w:rFonts w:ascii="Arial" w:hAnsi="Arial" w:cs="Arial"/>
          <w:lang w:val="fr-FR"/>
        </w:rPr>
      </w:pPr>
    </w:p>
    <w:p w:rsidR="00761842" w:rsidRPr="000F1F57" w:rsidRDefault="00761842" w:rsidP="00CE514E">
      <w:pPr>
        <w:spacing w:after="0" w:line="240" w:lineRule="auto"/>
        <w:jc w:val="both"/>
        <w:rPr>
          <w:rFonts w:ascii="Arial" w:hAnsi="Arial" w:cs="Arial"/>
          <w:b/>
          <w:lang w:val="fr-FR"/>
        </w:rPr>
      </w:pPr>
      <w:r w:rsidRPr="000F1F57">
        <w:rPr>
          <w:rFonts w:ascii="Arial" w:hAnsi="Arial" w:cs="Arial"/>
          <w:b/>
          <w:lang w:val="fr-FR"/>
        </w:rPr>
        <w:t>A propos de nu3 – VOTRE EXPERT NUTRITION</w:t>
      </w:r>
    </w:p>
    <w:p w:rsidR="00761842" w:rsidRPr="000F1F57" w:rsidRDefault="00761842" w:rsidP="00CE514E">
      <w:pPr>
        <w:spacing w:after="0" w:line="240" w:lineRule="auto"/>
        <w:jc w:val="both"/>
        <w:rPr>
          <w:rStyle w:val="Hyperlink"/>
          <w:rFonts w:ascii="Arial" w:hAnsi="Arial" w:cs="Arial"/>
          <w:color w:val="auto"/>
          <w:lang w:val="fr-FR"/>
        </w:rPr>
      </w:pPr>
    </w:p>
    <w:p w:rsidR="00761842" w:rsidRPr="000F1F57" w:rsidRDefault="00761842" w:rsidP="00CE514E">
      <w:pPr>
        <w:spacing w:after="0" w:line="240" w:lineRule="auto"/>
        <w:jc w:val="both"/>
        <w:rPr>
          <w:rStyle w:val="Hyperlink"/>
          <w:rFonts w:ascii="Arial" w:hAnsi="Arial" w:cs="Arial"/>
          <w:color w:val="auto"/>
          <w:u w:val="none"/>
          <w:lang w:val="fr-FR"/>
        </w:rPr>
      </w:pPr>
      <w:r w:rsidRPr="000F1F57">
        <w:rPr>
          <w:rStyle w:val="Hyperlink"/>
          <w:rFonts w:ascii="Arial" w:hAnsi="Arial" w:cs="Arial"/>
          <w:color w:val="auto"/>
          <w:u w:val="none"/>
          <w:lang w:val="fr-FR"/>
        </w:rPr>
        <w:t>nu3 est le leader européen en matière d’alimentation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d’écotrophologues, de médecins et</w:t>
      </w:r>
      <w:bookmarkStart w:id="0" w:name="_GoBack"/>
      <w:bookmarkEnd w:id="0"/>
      <w:r w:rsidRPr="000F1F57">
        <w:rPr>
          <w:rStyle w:val="Hyperlink"/>
          <w:rFonts w:ascii="Arial" w:hAnsi="Arial" w:cs="Arial"/>
          <w:color w:val="auto"/>
          <w:u w:val="none"/>
          <w:lang w:val="fr-FR"/>
        </w:rPr>
        <w:t xml:space="preserve"> de scientifiques spécialisés dans le sport, est toujours à la recherche de produits innovants pour enrichir la gamme de produits comprenant déjà environ 6500 références. nu3 emploie près de 230 personnes et est présente dans 24 pays.</w:t>
      </w:r>
      <w:r w:rsidR="000F1F57">
        <w:rPr>
          <w:rStyle w:val="Hyperlink"/>
          <w:rFonts w:ascii="Arial" w:hAnsi="Arial" w:cs="Arial"/>
          <w:color w:val="auto"/>
          <w:u w:val="none"/>
          <w:lang w:val="fr-FR"/>
        </w:rPr>
        <w:t xml:space="preserve"> </w:t>
      </w:r>
      <w:hyperlink r:id="rId12" w:history="1">
        <w:r w:rsidRPr="000F1F57">
          <w:rPr>
            <w:rStyle w:val="Hyperlink"/>
            <w:rFonts w:ascii="Arial" w:hAnsi="Arial" w:cs="Arial"/>
            <w:lang w:val="fr-FR"/>
          </w:rPr>
          <w:t>www.nu3.fr</w:t>
        </w:r>
      </w:hyperlink>
    </w:p>
    <w:sectPr w:rsidR="00761842" w:rsidRPr="000F1F57" w:rsidSect="005F772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A1" w:rsidRDefault="005C3DA1" w:rsidP="000230FB">
      <w:pPr>
        <w:spacing w:after="0" w:line="240" w:lineRule="auto"/>
      </w:pPr>
      <w:r>
        <w:separator/>
      </w:r>
    </w:p>
  </w:endnote>
  <w:endnote w:type="continuationSeparator" w:id="0">
    <w:p w:rsidR="005C3DA1" w:rsidRDefault="005C3DA1"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A1" w:rsidRDefault="005C3DA1" w:rsidP="000230FB">
      <w:pPr>
        <w:spacing w:after="0" w:line="240" w:lineRule="auto"/>
      </w:pPr>
      <w:r>
        <w:separator/>
      </w:r>
    </w:p>
  </w:footnote>
  <w:footnote w:type="continuationSeparator" w:id="0">
    <w:p w:rsidR="005C3DA1" w:rsidRDefault="005C3DA1"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22"/>
    <w:rsid w:val="000230FB"/>
    <w:rsid w:val="00045B2F"/>
    <w:rsid w:val="00052D6E"/>
    <w:rsid w:val="00083C70"/>
    <w:rsid w:val="000A4A18"/>
    <w:rsid w:val="000A7439"/>
    <w:rsid w:val="000E64BB"/>
    <w:rsid w:val="000F1F57"/>
    <w:rsid w:val="000F57B6"/>
    <w:rsid w:val="00116B70"/>
    <w:rsid w:val="001230AE"/>
    <w:rsid w:val="00145960"/>
    <w:rsid w:val="00151CB0"/>
    <w:rsid w:val="001933C8"/>
    <w:rsid w:val="001A574B"/>
    <w:rsid w:val="001E2E46"/>
    <w:rsid w:val="0026129B"/>
    <w:rsid w:val="00284C82"/>
    <w:rsid w:val="002F1FE5"/>
    <w:rsid w:val="00307ECA"/>
    <w:rsid w:val="003317EF"/>
    <w:rsid w:val="00357934"/>
    <w:rsid w:val="00363BCA"/>
    <w:rsid w:val="003718F5"/>
    <w:rsid w:val="003755BB"/>
    <w:rsid w:val="00397C61"/>
    <w:rsid w:val="003B3C68"/>
    <w:rsid w:val="003B6A22"/>
    <w:rsid w:val="003C00B6"/>
    <w:rsid w:val="003D5749"/>
    <w:rsid w:val="00421641"/>
    <w:rsid w:val="004A066A"/>
    <w:rsid w:val="004A5046"/>
    <w:rsid w:val="004B5476"/>
    <w:rsid w:val="004C1A0F"/>
    <w:rsid w:val="004D4050"/>
    <w:rsid w:val="004E38F9"/>
    <w:rsid w:val="005050A5"/>
    <w:rsid w:val="00515802"/>
    <w:rsid w:val="005377A9"/>
    <w:rsid w:val="005736E7"/>
    <w:rsid w:val="0058421E"/>
    <w:rsid w:val="00592800"/>
    <w:rsid w:val="005C0D34"/>
    <w:rsid w:val="005C3DA1"/>
    <w:rsid w:val="005C4945"/>
    <w:rsid w:val="005D5DA9"/>
    <w:rsid w:val="005F7722"/>
    <w:rsid w:val="0060350A"/>
    <w:rsid w:val="00645365"/>
    <w:rsid w:val="006A3A4B"/>
    <w:rsid w:val="006A67CE"/>
    <w:rsid w:val="006B0869"/>
    <w:rsid w:val="006F01EB"/>
    <w:rsid w:val="00761842"/>
    <w:rsid w:val="007E7F6D"/>
    <w:rsid w:val="007F1D27"/>
    <w:rsid w:val="00860FC9"/>
    <w:rsid w:val="00872CA0"/>
    <w:rsid w:val="008C67EA"/>
    <w:rsid w:val="008E5C9B"/>
    <w:rsid w:val="00916E6D"/>
    <w:rsid w:val="00972956"/>
    <w:rsid w:val="009743BE"/>
    <w:rsid w:val="00986C66"/>
    <w:rsid w:val="009B3801"/>
    <w:rsid w:val="009F4074"/>
    <w:rsid w:val="00A51FAE"/>
    <w:rsid w:val="00A6060A"/>
    <w:rsid w:val="00A661F6"/>
    <w:rsid w:val="00A9586D"/>
    <w:rsid w:val="00AC2D85"/>
    <w:rsid w:val="00AC50BE"/>
    <w:rsid w:val="00B04377"/>
    <w:rsid w:val="00B31A4C"/>
    <w:rsid w:val="00B475D2"/>
    <w:rsid w:val="00B516E4"/>
    <w:rsid w:val="00B71AD7"/>
    <w:rsid w:val="00B84F80"/>
    <w:rsid w:val="00BA6DB7"/>
    <w:rsid w:val="00BC46D9"/>
    <w:rsid w:val="00C0173B"/>
    <w:rsid w:val="00C430AF"/>
    <w:rsid w:val="00C504A4"/>
    <w:rsid w:val="00C51DE1"/>
    <w:rsid w:val="00C650E4"/>
    <w:rsid w:val="00CE514E"/>
    <w:rsid w:val="00D000AB"/>
    <w:rsid w:val="00D2449C"/>
    <w:rsid w:val="00D702C3"/>
    <w:rsid w:val="00D86232"/>
    <w:rsid w:val="00DF59B2"/>
    <w:rsid w:val="00E1615F"/>
    <w:rsid w:val="00E229C6"/>
    <w:rsid w:val="00E23FA6"/>
    <w:rsid w:val="00E34531"/>
    <w:rsid w:val="00E35DCA"/>
    <w:rsid w:val="00E46ED0"/>
    <w:rsid w:val="00E54EBC"/>
    <w:rsid w:val="00E6402D"/>
    <w:rsid w:val="00EC14B3"/>
    <w:rsid w:val="00F15B88"/>
    <w:rsid w:val="00F66BEB"/>
    <w:rsid w:val="00F83830"/>
    <w:rsid w:val="00FA3DC6"/>
    <w:rsid w:val="00FC15DE"/>
    <w:rsid w:val="00FC1A46"/>
    <w:rsid w:val="00FC2787"/>
    <w:rsid w:val="00FE0396"/>
    <w:rsid w:val="00FE6EAB"/>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CF174-CBCD-4CCD-8B29-E6DB883A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3.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fr/nu3-gelules-de-moringa-200-gelules.html"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75DB-3DB4-4CF8-AE5C-77C44DB4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2599</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Dive</dc:creator>
  <cp:lastModifiedBy>Michael Dive</cp:lastModifiedBy>
  <cp:revision>3</cp:revision>
  <cp:lastPrinted>2015-06-11T14:39:00Z</cp:lastPrinted>
  <dcterms:created xsi:type="dcterms:W3CDTF">2015-09-17T12:10:00Z</dcterms:created>
  <dcterms:modified xsi:type="dcterms:W3CDTF">2015-09-17T13:38:00Z</dcterms:modified>
</cp:coreProperties>
</file>