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32DC9" w14:textId="2DE28681" w:rsidR="00DC69D2" w:rsidRPr="00FD1192" w:rsidRDefault="002220DC" w:rsidP="00F37C37">
      <w:pPr>
        <w:spacing w:before="120" w:after="120"/>
        <w:jc w:val="center"/>
        <w:rPr>
          <w:rFonts w:ascii="Arial" w:hAnsi="Arial" w:cs="Arial"/>
          <w:b/>
          <w:sz w:val="16"/>
          <w:szCs w:val="52"/>
        </w:rPr>
      </w:pPr>
      <w:r w:rsidRPr="00FD1192">
        <w:rPr>
          <w:rFonts w:ascii="Arial" w:hAnsi="Arial" w:cs="Arial"/>
          <w:b/>
          <w:noProof/>
          <w:sz w:val="16"/>
          <w:szCs w:val="52"/>
        </w:rPr>
        <w:drawing>
          <wp:anchor distT="0" distB="0" distL="114300" distR="114300" simplePos="0" relativeHeight="251665408" behindDoc="0" locked="0" layoutInCell="1" allowOverlap="1" wp14:anchorId="0D652934" wp14:editId="7A4CBDB7">
            <wp:simplePos x="0" y="0"/>
            <wp:positionH relativeFrom="column">
              <wp:posOffset>-342899</wp:posOffset>
            </wp:positionH>
            <wp:positionV relativeFrom="paragraph">
              <wp:posOffset>-228599</wp:posOffset>
            </wp:positionV>
            <wp:extent cx="2400300" cy="861524"/>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3-logo-2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1150" cy="86182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C5811D" w14:textId="77777777" w:rsidR="003A5E74" w:rsidRDefault="003A5E74" w:rsidP="00F37C37">
      <w:pPr>
        <w:spacing w:before="120" w:after="120"/>
        <w:jc w:val="center"/>
        <w:rPr>
          <w:rFonts w:ascii="Arial" w:hAnsi="Arial" w:cs="Arial"/>
          <w:b/>
          <w:sz w:val="44"/>
          <w:szCs w:val="52"/>
        </w:rPr>
      </w:pPr>
    </w:p>
    <w:p w14:paraId="5825A516" w14:textId="77777777" w:rsidR="003E34FE" w:rsidRDefault="003E34FE" w:rsidP="00F37C37">
      <w:pPr>
        <w:spacing w:before="120" w:after="120"/>
        <w:jc w:val="center"/>
        <w:rPr>
          <w:rFonts w:ascii="Arial" w:hAnsi="Arial" w:cs="Arial"/>
          <w:b/>
          <w:sz w:val="44"/>
          <w:szCs w:val="52"/>
        </w:rPr>
      </w:pPr>
    </w:p>
    <w:p w14:paraId="373B10FD" w14:textId="6D484B31" w:rsidR="003E34FE" w:rsidRPr="00F5639B" w:rsidRDefault="00F5639B" w:rsidP="00F37C37">
      <w:pPr>
        <w:spacing w:before="120" w:after="120"/>
        <w:jc w:val="center"/>
        <w:rPr>
          <w:rFonts w:ascii="3dumb" w:hAnsi="3dumb" w:cs="Arial"/>
          <w:b/>
          <w:noProof/>
          <w:color w:val="008000"/>
          <w:sz w:val="52"/>
          <w:szCs w:val="32"/>
        </w:rPr>
      </w:pPr>
      <w:r w:rsidRPr="00F5639B">
        <w:rPr>
          <w:rFonts w:ascii="3dumb" w:hAnsi="3dumb" w:cs="Arial"/>
          <w:b/>
          <w:noProof/>
          <w:color w:val="008000"/>
          <w:sz w:val="52"/>
          <w:szCs w:val="32"/>
        </w:rPr>
        <w:t>Sept alternati</w:t>
      </w:r>
      <w:r w:rsidR="004963FC">
        <w:rPr>
          <w:rFonts w:ascii="3dumb" w:hAnsi="3dumb" w:cs="Arial"/>
          <w:b/>
          <w:noProof/>
          <w:color w:val="008000"/>
          <w:sz w:val="52"/>
          <w:szCs w:val="32"/>
        </w:rPr>
        <w:t>ve</w:t>
      </w:r>
      <w:r w:rsidRPr="00F5639B">
        <w:rPr>
          <w:rFonts w:ascii="3dumb" w:hAnsi="3dumb" w:cs="Arial"/>
          <w:b/>
          <w:noProof/>
          <w:color w:val="008000"/>
          <w:sz w:val="52"/>
          <w:szCs w:val="32"/>
        </w:rPr>
        <w:t>s</w:t>
      </w:r>
      <w:r w:rsidR="004963FC">
        <w:rPr>
          <w:rFonts w:ascii="3dumb" w:hAnsi="3dumb" w:cs="Arial"/>
          <w:b/>
          <w:noProof/>
          <w:color w:val="008000"/>
          <w:sz w:val="52"/>
          <w:szCs w:val="32"/>
        </w:rPr>
        <w:t xml:space="preserve"> à la farine, au sucre et à l’huile</w:t>
      </w:r>
    </w:p>
    <w:p w14:paraId="33009A59" w14:textId="154D1999" w:rsidR="00F5639B" w:rsidRPr="00B56E5D" w:rsidRDefault="00F5639B" w:rsidP="00F37C37">
      <w:pPr>
        <w:spacing w:before="120" w:after="120"/>
        <w:jc w:val="center"/>
        <w:rPr>
          <w:rFonts w:ascii="3dumb" w:hAnsi="3dumb" w:cs="Arial"/>
          <w:b/>
          <w:noProof/>
          <w:color w:val="008000"/>
          <w:sz w:val="32"/>
          <w:szCs w:val="32"/>
        </w:rPr>
      </w:pPr>
      <w:r>
        <w:rPr>
          <w:rFonts w:ascii="3dumb" w:hAnsi="3dumb" w:cs="Arial"/>
          <w:b/>
          <w:noProof/>
          <w:color w:val="008000"/>
          <w:sz w:val="32"/>
          <w:szCs w:val="32"/>
        </w:rPr>
        <w:t>pour</w:t>
      </w:r>
      <w:r w:rsidR="00C554AF">
        <w:rPr>
          <w:rFonts w:ascii="3dumb" w:hAnsi="3dumb" w:cs="Arial"/>
          <w:b/>
          <w:noProof/>
          <w:color w:val="008000"/>
          <w:sz w:val="32"/>
          <w:szCs w:val="32"/>
        </w:rPr>
        <w:t xml:space="preserve"> une </w:t>
      </w:r>
      <w:r w:rsidR="004963FC">
        <w:rPr>
          <w:rFonts w:ascii="3dumb" w:hAnsi="3dumb" w:cs="Arial"/>
          <w:b/>
          <w:noProof/>
          <w:color w:val="008000"/>
          <w:sz w:val="32"/>
          <w:szCs w:val="32"/>
        </w:rPr>
        <w:t>cuisine </w:t>
      </w:r>
      <w:r w:rsidR="00C554AF">
        <w:rPr>
          <w:rFonts w:ascii="3dumb" w:hAnsi="3dumb" w:cs="Arial"/>
          <w:b/>
          <w:noProof/>
          <w:color w:val="008000"/>
          <w:sz w:val="32"/>
          <w:szCs w:val="32"/>
        </w:rPr>
        <w:t xml:space="preserve">plus saine et </w:t>
      </w:r>
      <w:r w:rsidR="004963FC">
        <w:rPr>
          <w:rFonts w:ascii="3dumb" w:hAnsi="3dumb" w:cs="Arial"/>
          <w:b/>
          <w:noProof/>
          <w:color w:val="008000"/>
          <w:sz w:val="32"/>
          <w:szCs w:val="32"/>
        </w:rPr>
        <w:t xml:space="preserve">inventive </w:t>
      </w:r>
    </w:p>
    <w:p w14:paraId="0CC3F738" w14:textId="77777777" w:rsidR="0070012F" w:rsidRPr="004963FC" w:rsidRDefault="0070012F" w:rsidP="00F37C37">
      <w:pPr>
        <w:spacing w:before="120" w:after="120"/>
        <w:jc w:val="both"/>
        <w:rPr>
          <w:rFonts w:ascii="Arial" w:hAnsi="Arial" w:cs="Arial"/>
          <w:sz w:val="26"/>
          <w:szCs w:val="26"/>
        </w:rPr>
      </w:pPr>
    </w:p>
    <w:p w14:paraId="618A2AD4" w14:textId="03CF38F9" w:rsidR="00E4559A" w:rsidRPr="004963FC" w:rsidRDefault="004963FC" w:rsidP="00F37C37">
      <w:pPr>
        <w:spacing w:before="120" w:after="120"/>
        <w:jc w:val="both"/>
        <w:rPr>
          <w:rFonts w:ascii="Arial" w:hAnsi="Arial" w:cs="Arial"/>
          <w:b/>
          <w:sz w:val="26"/>
          <w:szCs w:val="26"/>
        </w:rPr>
      </w:pPr>
      <w:r w:rsidRPr="00753897">
        <w:rPr>
          <w:rFonts w:ascii="Arial" w:hAnsi="Arial" w:cs="Arial"/>
          <w:sz w:val="26"/>
          <w:szCs w:val="26"/>
        </w:rPr>
        <w:t>Berlin</w:t>
      </w:r>
      <w:r w:rsidR="00E4559A" w:rsidRPr="00753897">
        <w:rPr>
          <w:rFonts w:ascii="Arial" w:hAnsi="Arial" w:cs="Arial"/>
          <w:sz w:val="26"/>
          <w:szCs w:val="26"/>
        </w:rPr>
        <w:t xml:space="preserve">, </w:t>
      </w:r>
      <w:r w:rsidR="003A5E74" w:rsidRPr="00753897">
        <w:rPr>
          <w:rFonts w:ascii="Arial" w:hAnsi="Arial" w:cs="Arial"/>
          <w:sz w:val="26"/>
          <w:szCs w:val="26"/>
        </w:rPr>
        <w:t xml:space="preserve">le </w:t>
      </w:r>
      <w:r w:rsidR="00826A5D">
        <w:rPr>
          <w:rFonts w:ascii="Arial" w:hAnsi="Arial" w:cs="Arial"/>
          <w:sz w:val="26"/>
          <w:szCs w:val="26"/>
        </w:rPr>
        <w:t>18</w:t>
      </w:r>
      <w:r w:rsidR="00B56E5D" w:rsidRPr="00753897">
        <w:rPr>
          <w:rFonts w:ascii="Arial" w:hAnsi="Arial" w:cs="Arial"/>
          <w:sz w:val="26"/>
          <w:szCs w:val="26"/>
        </w:rPr>
        <w:t xml:space="preserve"> avril</w:t>
      </w:r>
      <w:r w:rsidR="00102ACB" w:rsidRPr="00753897">
        <w:rPr>
          <w:rFonts w:ascii="Arial" w:hAnsi="Arial" w:cs="Arial"/>
          <w:sz w:val="26"/>
          <w:szCs w:val="26"/>
        </w:rPr>
        <w:t xml:space="preserve"> 2016</w:t>
      </w:r>
      <w:r w:rsidR="00A57BDD" w:rsidRPr="00753897">
        <w:rPr>
          <w:rFonts w:ascii="Arial" w:hAnsi="Arial" w:cs="Arial"/>
          <w:sz w:val="26"/>
          <w:szCs w:val="26"/>
        </w:rPr>
        <w:t xml:space="preserve"> -</w:t>
      </w:r>
      <w:r w:rsidR="00E4559A" w:rsidRPr="00753897">
        <w:rPr>
          <w:rFonts w:ascii="Arial" w:hAnsi="Arial" w:cs="Arial"/>
          <w:b/>
          <w:sz w:val="26"/>
          <w:szCs w:val="26"/>
        </w:rPr>
        <w:t xml:space="preserve"> nu3, leader européen en </w:t>
      </w:r>
      <w:r w:rsidR="00A57BDD" w:rsidRPr="00753897">
        <w:rPr>
          <w:rFonts w:ascii="Arial" w:hAnsi="Arial" w:cs="Arial"/>
          <w:b/>
          <w:sz w:val="26"/>
          <w:szCs w:val="26"/>
        </w:rPr>
        <w:t>matière de nutrition intelligente</w:t>
      </w:r>
      <w:r w:rsidR="00F37C37" w:rsidRPr="00753897">
        <w:rPr>
          <w:rFonts w:ascii="Arial" w:hAnsi="Arial" w:cs="Arial"/>
          <w:b/>
          <w:sz w:val="26"/>
          <w:szCs w:val="26"/>
        </w:rPr>
        <w:t xml:space="preserve">, </w:t>
      </w:r>
      <w:proofErr w:type="gramStart"/>
      <w:r w:rsidR="00C554AF" w:rsidRPr="00753897">
        <w:rPr>
          <w:rFonts w:ascii="Arial" w:hAnsi="Arial" w:cs="Arial"/>
          <w:b/>
          <w:sz w:val="26"/>
          <w:szCs w:val="26"/>
        </w:rPr>
        <w:t>présente</w:t>
      </w:r>
      <w:proofErr w:type="gramEnd"/>
      <w:r w:rsidR="001344D7" w:rsidRPr="00753897">
        <w:rPr>
          <w:rFonts w:ascii="Arial" w:hAnsi="Arial" w:cs="Arial"/>
          <w:b/>
          <w:sz w:val="26"/>
          <w:szCs w:val="26"/>
        </w:rPr>
        <w:t xml:space="preserve"> </w:t>
      </w:r>
      <w:r w:rsidR="00B56E5D" w:rsidRPr="00753897">
        <w:rPr>
          <w:rFonts w:ascii="Arial" w:hAnsi="Arial" w:cs="Arial"/>
          <w:b/>
          <w:sz w:val="26"/>
          <w:szCs w:val="26"/>
        </w:rPr>
        <w:t xml:space="preserve">sept </w:t>
      </w:r>
      <w:r w:rsidR="00F5639B" w:rsidRPr="00753897">
        <w:rPr>
          <w:rFonts w:ascii="Arial" w:hAnsi="Arial" w:cs="Arial"/>
          <w:b/>
          <w:sz w:val="26"/>
          <w:szCs w:val="26"/>
        </w:rPr>
        <w:t>aliments</w:t>
      </w:r>
      <w:r w:rsidR="00B56E5D" w:rsidRPr="00753897">
        <w:rPr>
          <w:rFonts w:ascii="Arial" w:hAnsi="Arial" w:cs="Arial"/>
          <w:b/>
          <w:sz w:val="26"/>
          <w:szCs w:val="26"/>
        </w:rPr>
        <w:t xml:space="preserve"> </w:t>
      </w:r>
      <w:r w:rsidRPr="00753897">
        <w:rPr>
          <w:rFonts w:ascii="Arial" w:hAnsi="Arial" w:cs="Arial"/>
          <w:b/>
          <w:sz w:val="26"/>
          <w:szCs w:val="26"/>
        </w:rPr>
        <w:t>pour</w:t>
      </w:r>
      <w:r w:rsidR="00F5639B" w:rsidRPr="00753897">
        <w:rPr>
          <w:rFonts w:ascii="Arial" w:hAnsi="Arial" w:cs="Arial"/>
          <w:b/>
          <w:sz w:val="26"/>
          <w:szCs w:val="26"/>
        </w:rPr>
        <w:t xml:space="preserve"> remplacer la farine, le sucre et l’huile dans </w:t>
      </w:r>
      <w:r w:rsidRPr="00753897">
        <w:rPr>
          <w:rFonts w:ascii="Arial" w:hAnsi="Arial" w:cs="Arial"/>
          <w:b/>
          <w:sz w:val="26"/>
          <w:szCs w:val="26"/>
        </w:rPr>
        <w:t xml:space="preserve">toutes ses </w:t>
      </w:r>
      <w:r w:rsidR="00F5639B" w:rsidRPr="00753897">
        <w:rPr>
          <w:rFonts w:ascii="Arial" w:hAnsi="Arial" w:cs="Arial"/>
          <w:b/>
          <w:sz w:val="26"/>
          <w:szCs w:val="26"/>
        </w:rPr>
        <w:t>recettes</w:t>
      </w:r>
      <w:r w:rsidR="00C554AF" w:rsidRPr="00753897">
        <w:rPr>
          <w:rFonts w:ascii="Arial" w:hAnsi="Arial" w:cs="Arial"/>
          <w:b/>
          <w:sz w:val="26"/>
          <w:szCs w:val="26"/>
        </w:rPr>
        <w:t xml:space="preserve"> et </w:t>
      </w:r>
      <w:r w:rsidRPr="00753897">
        <w:rPr>
          <w:rFonts w:ascii="Arial" w:hAnsi="Arial" w:cs="Arial"/>
          <w:b/>
          <w:sz w:val="26"/>
          <w:szCs w:val="26"/>
        </w:rPr>
        <w:t xml:space="preserve">même en </w:t>
      </w:r>
      <w:r w:rsidR="00C554AF" w:rsidRPr="00753897">
        <w:rPr>
          <w:rFonts w:ascii="Arial" w:hAnsi="Arial" w:cs="Arial"/>
          <w:b/>
          <w:sz w:val="26"/>
          <w:szCs w:val="26"/>
        </w:rPr>
        <w:t>pâtisserie</w:t>
      </w:r>
      <w:r w:rsidR="00F5639B" w:rsidRPr="00753897">
        <w:rPr>
          <w:rFonts w:ascii="Arial" w:hAnsi="Arial" w:cs="Arial"/>
          <w:b/>
          <w:sz w:val="26"/>
          <w:szCs w:val="26"/>
        </w:rPr>
        <w:t xml:space="preserve">. </w:t>
      </w:r>
      <w:r w:rsidRPr="00753897">
        <w:rPr>
          <w:rFonts w:ascii="Arial" w:hAnsi="Arial" w:cs="Arial"/>
          <w:b/>
          <w:sz w:val="26"/>
          <w:szCs w:val="26"/>
        </w:rPr>
        <w:t xml:space="preserve">Les nouveaux indispensables pour les intolérants au gluten, ceux qui surveillent leur </w:t>
      </w:r>
      <w:r w:rsidR="00534940" w:rsidRPr="00753897">
        <w:rPr>
          <w:rFonts w:ascii="Arial" w:hAnsi="Arial" w:cs="Arial"/>
          <w:b/>
          <w:sz w:val="26"/>
          <w:szCs w:val="26"/>
        </w:rPr>
        <w:t>ligne</w:t>
      </w:r>
      <w:r w:rsidRPr="00753897">
        <w:rPr>
          <w:rFonts w:ascii="Arial" w:hAnsi="Arial" w:cs="Arial"/>
          <w:b/>
          <w:sz w:val="26"/>
          <w:szCs w:val="26"/>
        </w:rPr>
        <w:t xml:space="preserve"> ou qui sont à la recherche de nouvelles saveurs</w:t>
      </w:r>
      <w:r w:rsidR="00C554AF" w:rsidRPr="00753897">
        <w:rPr>
          <w:rFonts w:ascii="Arial" w:hAnsi="Arial" w:cs="Arial"/>
          <w:b/>
          <w:sz w:val="26"/>
          <w:szCs w:val="26"/>
        </w:rPr>
        <w:t> !</w:t>
      </w:r>
      <w:r w:rsidR="00C554AF" w:rsidRPr="004963FC">
        <w:rPr>
          <w:rFonts w:ascii="Arial" w:hAnsi="Arial" w:cs="Arial"/>
          <w:b/>
          <w:sz w:val="26"/>
          <w:szCs w:val="26"/>
        </w:rPr>
        <w:t> </w:t>
      </w:r>
    </w:p>
    <w:p w14:paraId="27E9252C" w14:textId="77777777" w:rsidR="00130B6B" w:rsidRPr="00A57BDD" w:rsidRDefault="00130B6B" w:rsidP="00F37C37">
      <w:pPr>
        <w:spacing w:before="120" w:after="120"/>
        <w:jc w:val="both"/>
        <w:rPr>
          <w:rFonts w:ascii="Arial" w:hAnsi="Arial" w:cs="Arial"/>
          <w:sz w:val="20"/>
          <w:szCs w:val="20"/>
        </w:rPr>
      </w:pPr>
    </w:p>
    <w:p w14:paraId="36D320EF" w14:textId="6B04854D" w:rsidR="00133741" w:rsidRPr="003E6607" w:rsidRDefault="00B56E5D" w:rsidP="003E6607">
      <w:pPr>
        <w:spacing w:before="120" w:after="120"/>
        <w:jc w:val="both"/>
        <w:rPr>
          <w:rFonts w:ascii="Arial" w:hAnsi="Arial" w:cs="Arial"/>
        </w:rPr>
      </w:pPr>
      <w:r>
        <w:rPr>
          <w:rFonts w:ascii="Arial" w:hAnsi="Arial" w:cs="Arial"/>
        </w:rPr>
        <w:t xml:space="preserve">Plutôt que de se priver </w:t>
      </w:r>
      <w:r w:rsidR="00C554AF">
        <w:rPr>
          <w:rFonts w:ascii="Arial" w:hAnsi="Arial" w:cs="Arial"/>
        </w:rPr>
        <w:t xml:space="preserve">radicalement de douceurs </w:t>
      </w:r>
      <w:r>
        <w:rPr>
          <w:rFonts w:ascii="Arial" w:hAnsi="Arial" w:cs="Arial"/>
        </w:rPr>
        <w:t xml:space="preserve">et </w:t>
      </w:r>
      <w:r w:rsidR="004963FC">
        <w:rPr>
          <w:rFonts w:ascii="Arial" w:hAnsi="Arial" w:cs="Arial"/>
        </w:rPr>
        <w:t>ainsi de se frustrer</w:t>
      </w:r>
      <w:r>
        <w:rPr>
          <w:rFonts w:ascii="Arial" w:hAnsi="Arial" w:cs="Arial"/>
        </w:rPr>
        <w:t xml:space="preserve">, il est possible aujourd’hui </w:t>
      </w:r>
      <w:r w:rsidR="00C554AF">
        <w:rPr>
          <w:rFonts w:ascii="Arial" w:hAnsi="Arial" w:cs="Arial"/>
        </w:rPr>
        <w:t xml:space="preserve">de cuisiner </w:t>
      </w:r>
      <w:r>
        <w:rPr>
          <w:rFonts w:ascii="Arial" w:hAnsi="Arial" w:cs="Arial"/>
        </w:rPr>
        <w:t>avec</w:t>
      </w:r>
      <w:r w:rsidR="00E4132C" w:rsidRPr="003E6607">
        <w:rPr>
          <w:rFonts w:ascii="Arial" w:hAnsi="Arial" w:cs="Arial"/>
        </w:rPr>
        <w:t xml:space="preserve"> </w:t>
      </w:r>
      <w:r>
        <w:rPr>
          <w:rFonts w:ascii="Arial" w:hAnsi="Arial" w:cs="Arial"/>
        </w:rPr>
        <w:t>des produits plus sains</w:t>
      </w:r>
      <w:r w:rsidR="00C554AF">
        <w:rPr>
          <w:rFonts w:ascii="Arial" w:hAnsi="Arial" w:cs="Arial"/>
        </w:rPr>
        <w:t xml:space="preserve"> et </w:t>
      </w:r>
      <w:r w:rsidR="00F42AC5">
        <w:rPr>
          <w:rFonts w:ascii="Arial" w:hAnsi="Arial" w:cs="Arial"/>
        </w:rPr>
        <w:t>riches en</w:t>
      </w:r>
      <w:r w:rsidR="00C554AF">
        <w:rPr>
          <w:rFonts w:ascii="Arial" w:hAnsi="Arial" w:cs="Arial"/>
        </w:rPr>
        <w:t xml:space="preserve"> vitamines</w:t>
      </w:r>
      <w:r>
        <w:rPr>
          <w:rFonts w:ascii="Arial" w:hAnsi="Arial" w:cs="Arial"/>
        </w:rPr>
        <w:t xml:space="preserve">. </w:t>
      </w:r>
      <w:r w:rsidR="003E6607" w:rsidRPr="003E6607">
        <w:rPr>
          <w:rFonts w:ascii="Arial" w:hAnsi="Arial" w:cs="Arial"/>
        </w:rPr>
        <w:t>V</w:t>
      </w:r>
      <w:r w:rsidR="00A57BDD" w:rsidRPr="003E6607">
        <w:rPr>
          <w:rFonts w:ascii="Arial" w:hAnsi="Arial" w:cs="Arial"/>
        </w:rPr>
        <w:t>oici</w:t>
      </w:r>
      <w:r w:rsidR="00550BCC" w:rsidRPr="003E6607">
        <w:rPr>
          <w:rFonts w:ascii="Arial" w:hAnsi="Arial" w:cs="Arial"/>
        </w:rPr>
        <w:t xml:space="preserve"> </w:t>
      </w:r>
      <w:r>
        <w:rPr>
          <w:rFonts w:ascii="Arial" w:hAnsi="Arial" w:cs="Arial"/>
        </w:rPr>
        <w:t>sept</w:t>
      </w:r>
      <w:r w:rsidR="00550BCC" w:rsidRPr="003E6607">
        <w:rPr>
          <w:rFonts w:ascii="Arial" w:hAnsi="Arial" w:cs="Arial"/>
        </w:rPr>
        <w:t xml:space="preserve"> </w:t>
      </w:r>
      <w:r w:rsidR="00534940">
        <w:rPr>
          <w:rFonts w:ascii="Arial" w:hAnsi="Arial" w:cs="Arial"/>
        </w:rPr>
        <w:t>alternatives</w:t>
      </w:r>
      <w:r w:rsidR="0064264C">
        <w:rPr>
          <w:rFonts w:ascii="Arial" w:hAnsi="Arial" w:cs="Arial"/>
        </w:rPr>
        <w:t xml:space="preserve"> </w:t>
      </w:r>
      <w:r w:rsidR="00550BCC" w:rsidRPr="003E6607">
        <w:rPr>
          <w:rFonts w:ascii="Arial" w:hAnsi="Arial" w:cs="Arial"/>
        </w:rPr>
        <w:t xml:space="preserve">qui </w:t>
      </w:r>
      <w:r>
        <w:rPr>
          <w:rFonts w:ascii="Arial" w:hAnsi="Arial" w:cs="Arial"/>
        </w:rPr>
        <w:t>trouveront</w:t>
      </w:r>
      <w:r w:rsidR="00CE3F86" w:rsidRPr="003E6607">
        <w:rPr>
          <w:rFonts w:ascii="Arial" w:hAnsi="Arial" w:cs="Arial"/>
        </w:rPr>
        <w:t xml:space="preserve"> rapidement </w:t>
      </w:r>
      <w:r w:rsidR="00A57BDD" w:rsidRPr="003E6607">
        <w:rPr>
          <w:rFonts w:ascii="Arial" w:hAnsi="Arial" w:cs="Arial"/>
        </w:rPr>
        <w:t>l</w:t>
      </w:r>
      <w:r>
        <w:rPr>
          <w:rFonts w:ascii="Arial" w:hAnsi="Arial" w:cs="Arial"/>
        </w:rPr>
        <w:t xml:space="preserve">eur place dans </w:t>
      </w:r>
      <w:r w:rsidR="00534940">
        <w:rPr>
          <w:rFonts w:ascii="Arial" w:hAnsi="Arial" w:cs="Arial"/>
        </w:rPr>
        <w:t xml:space="preserve">toutes </w:t>
      </w:r>
      <w:r>
        <w:rPr>
          <w:rFonts w:ascii="Arial" w:hAnsi="Arial" w:cs="Arial"/>
        </w:rPr>
        <w:t>les cuisines!</w:t>
      </w:r>
      <w:r w:rsidR="00CE3F86" w:rsidRPr="00A57BDD">
        <w:rPr>
          <w:rFonts w:ascii="Arial" w:hAnsi="Arial" w:cs="Arial"/>
        </w:rPr>
        <w:t xml:space="preserve"> </w:t>
      </w:r>
    </w:p>
    <w:p w14:paraId="1120B7AB" w14:textId="77777777" w:rsidR="00753897" w:rsidRPr="00753897" w:rsidRDefault="00753897" w:rsidP="002E3093">
      <w:pPr>
        <w:rPr>
          <w:rFonts w:ascii="3dumb" w:hAnsi="3dumb" w:cs="Arial"/>
          <w:b/>
          <w:noProof/>
          <w:color w:val="008000"/>
          <w:sz w:val="22"/>
          <w:szCs w:val="32"/>
        </w:rPr>
      </w:pPr>
      <w:r w:rsidRPr="00C2428E">
        <w:rPr>
          <w:rFonts w:ascii="Arial" w:hAnsi="Arial" w:cs="Arial"/>
          <w:b/>
          <w:noProof/>
          <w:sz w:val="28"/>
        </w:rPr>
        <w:drawing>
          <wp:anchor distT="0" distB="0" distL="114300" distR="114300" simplePos="0" relativeHeight="251668480" behindDoc="0" locked="0" layoutInCell="1" allowOverlap="1" wp14:anchorId="10D2C58B" wp14:editId="640565C1">
            <wp:simplePos x="0" y="0"/>
            <wp:positionH relativeFrom="column">
              <wp:posOffset>3086100</wp:posOffset>
            </wp:positionH>
            <wp:positionV relativeFrom="paragraph">
              <wp:posOffset>194310</wp:posOffset>
            </wp:positionV>
            <wp:extent cx="2841625" cy="2002790"/>
            <wp:effectExtent l="0" t="0" r="3175" b="3810"/>
            <wp:wrapTight wrapText="bothSides">
              <wp:wrapPolygon edited="0">
                <wp:start x="0" y="0"/>
                <wp:lineTo x="0" y="21367"/>
                <wp:lineTo x="21431" y="21367"/>
                <wp:lineTo x="21431" y="0"/>
                <wp:lineTo x="0" y="0"/>
              </wp:wrapPolygon>
            </wp:wrapTight>
            <wp:docPr id="4" name="Image 4" descr="Macintosh HD:Users:marion:Desktop:nu3-nutrition-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on:Desktop:nu3-nutrition-coup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1625" cy="20027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A05C8" w:rsidRPr="00C2428E">
        <w:rPr>
          <w:rFonts w:ascii="Arial" w:hAnsi="Arial" w:cs="Arial"/>
          <w:b/>
          <w:sz w:val="20"/>
        </w:rPr>
        <w:br/>
      </w:r>
    </w:p>
    <w:p w14:paraId="60AACF17" w14:textId="77777777" w:rsidR="00C2428E" w:rsidRDefault="00C2428E" w:rsidP="002E3093">
      <w:pPr>
        <w:rPr>
          <w:rFonts w:ascii="3dumb" w:hAnsi="3dumb" w:cs="Arial"/>
          <w:b/>
          <w:noProof/>
          <w:color w:val="008000"/>
          <w:sz w:val="32"/>
          <w:szCs w:val="32"/>
        </w:rPr>
      </w:pPr>
    </w:p>
    <w:p w14:paraId="2417AF4D" w14:textId="2F32DA96" w:rsidR="00FD0353" w:rsidRPr="00753897" w:rsidRDefault="00B56E5D" w:rsidP="002E3093">
      <w:pPr>
        <w:rPr>
          <w:rFonts w:ascii="Arial" w:hAnsi="Arial" w:cs="Arial"/>
          <w:b/>
        </w:rPr>
      </w:pPr>
      <w:r w:rsidRPr="00B56E5D">
        <w:rPr>
          <w:rFonts w:ascii="3dumb" w:hAnsi="3dumb" w:cs="Arial"/>
          <w:b/>
          <w:noProof/>
          <w:color w:val="008000"/>
          <w:sz w:val="32"/>
          <w:szCs w:val="32"/>
        </w:rPr>
        <w:t>LES FARINE</w:t>
      </w:r>
      <w:r w:rsidR="00591908">
        <w:rPr>
          <w:rFonts w:ascii="3dumb" w:hAnsi="3dumb" w:cs="Arial"/>
          <w:b/>
          <w:noProof/>
          <w:color w:val="008000"/>
          <w:sz w:val="32"/>
          <w:szCs w:val="32"/>
        </w:rPr>
        <w:t>S QUI CHANGENT</w:t>
      </w:r>
    </w:p>
    <w:p w14:paraId="1C53253E" w14:textId="4CF88090" w:rsidR="002E3093" w:rsidRDefault="0030024F" w:rsidP="00753897">
      <w:pPr>
        <w:jc w:val="both"/>
        <w:rPr>
          <w:rFonts w:ascii="Arial" w:hAnsi="Arial" w:cs="Arial"/>
          <w:u w:val="single"/>
        </w:rPr>
      </w:pPr>
      <w:r>
        <w:rPr>
          <w:rFonts w:ascii="Arial" w:hAnsi="Arial" w:cs="Arial"/>
        </w:rPr>
        <w:t xml:space="preserve">Intolérance </w:t>
      </w:r>
      <w:r w:rsidR="00062AB1">
        <w:rPr>
          <w:rFonts w:ascii="Arial" w:hAnsi="Arial" w:cs="Arial"/>
        </w:rPr>
        <w:t>ou simple préférence, il existe plusieurs façon</w:t>
      </w:r>
      <w:r w:rsidR="00591908">
        <w:rPr>
          <w:rFonts w:ascii="Arial" w:hAnsi="Arial" w:cs="Arial"/>
        </w:rPr>
        <w:t>s</w:t>
      </w:r>
      <w:r w:rsidR="00062AB1">
        <w:rPr>
          <w:rFonts w:ascii="Arial" w:hAnsi="Arial" w:cs="Arial"/>
        </w:rPr>
        <w:t xml:space="preserve"> de remplacer la fa</w:t>
      </w:r>
      <w:r w:rsidR="000C0DBA">
        <w:rPr>
          <w:rFonts w:ascii="Arial" w:hAnsi="Arial" w:cs="Arial"/>
        </w:rPr>
        <w:t>rine de blé</w:t>
      </w:r>
      <w:r w:rsidR="00062AB1">
        <w:rPr>
          <w:rFonts w:ascii="Arial" w:hAnsi="Arial" w:cs="Arial"/>
        </w:rPr>
        <w:t xml:space="preserve">. Voici trois alternatives </w:t>
      </w:r>
      <w:r>
        <w:rPr>
          <w:rFonts w:ascii="Arial" w:hAnsi="Arial" w:cs="Arial"/>
        </w:rPr>
        <w:t xml:space="preserve">bio et sans gluten pour </w:t>
      </w:r>
      <w:r w:rsidR="000C0DBA">
        <w:rPr>
          <w:rFonts w:ascii="Arial" w:hAnsi="Arial" w:cs="Arial"/>
        </w:rPr>
        <w:t>varier les</w:t>
      </w:r>
      <w:r w:rsidR="00E63FDE">
        <w:rPr>
          <w:rFonts w:ascii="Arial" w:hAnsi="Arial" w:cs="Arial"/>
        </w:rPr>
        <w:t xml:space="preserve"> recettes de</w:t>
      </w:r>
      <w:r w:rsidR="000C0DBA">
        <w:rPr>
          <w:rFonts w:ascii="Arial" w:hAnsi="Arial" w:cs="Arial"/>
        </w:rPr>
        <w:t xml:space="preserve"> tartes et de</w:t>
      </w:r>
      <w:r w:rsidR="00E63FDE">
        <w:rPr>
          <w:rFonts w:ascii="Arial" w:hAnsi="Arial" w:cs="Arial"/>
        </w:rPr>
        <w:t xml:space="preserve"> gâteaux. </w:t>
      </w:r>
    </w:p>
    <w:p w14:paraId="7A079D0B" w14:textId="77777777" w:rsidR="00753897" w:rsidRDefault="00753897" w:rsidP="00970C95">
      <w:pPr>
        <w:tabs>
          <w:tab w:val="left" w:pos="9214"/>
        </w:tabs>
        <w:spacing w:before="120" w:after="120"/>
        <w:ind w:right="-148"/>
        <w:jc w:val="both"/>
        <w:rPr>
          <w:rFonts w:ascii="Arial" w:hAnsi="Arial" w:cs="Arial"/>
          <w:b/>
          <w:u w:val="single"/>
        </w:rPr>
      </w:pPr>
    </w:p>
    <w:p w14:paraId="30937C1F" w14:textId="1F7581F7" w:rsidR="00B56E5D" w:rsidRPr="00B56E5D" w:rsidRDefault="00B56E5D" w:rsidP="00970C95">
      <w:pPr>
        <w:tabs>
          <w:tab w:val="left" w:pos="9214"/>
        </w:tabs>
        <w:spacing w:before="120" w:after="120"/>
        <w:ind w:right="-148"/>
        <w:jc w:val="both"/>
        <w:rPr>
          <w:rFonts w:ascii="Arial" w:hAnsi="Arial" w:cs="Arial"/>
          <w:b/>
          <w:u w:val="single"/>
        </w:rPr>
      </w:pPr>
      <w:r w:rsidRPr="00B56E5D">
        <w:rPr>
          <w:rFonts w:ascii="Arial" w:hAnsi="Arial" w:cs="Arial"/>
          <w:b/>
          <w:u w:val="single"/>
        </w:rPr>
        <w:t>La farine d’amandes</w:t>
      </w:r>
    </w:p>
    <w:p w14:paraId="10EB3412" w14:textId="3E83FD77" w:rsidR="00B56E5D" w:rsidRDefault="00890FA9" w:rsidP="00970C95">
      <w:pPr>
        <w:tabs>
          <w:tab w:val="left" w:pos="9214"/>
        </w:tabs>
        <w:spacing w:before="120" w:after="120"/>
        <w:ind w:right="-148"/>
        <w:jc w:val="both"/>
        <w:rPr>
          <w:rFonts w:ascii="Arial" w:hAnsi="Arial" w:cs="Arial"/>
        </w:rPr>
      </w:pPr>
      <w:r>
        <w:rPr>
          <w:rFonts w:ascii="Arial" w:hAnsi="Arial" w:cs="Arial"/>
        </w:rPr>
        <w:t>La farine d’amandes est la plus versatile des farines à base de noix et peut être utilisée dans les mêmes proportions que la farine de blé. Riche en protéines et faible en matière</w:t>
      </w:r>
      <w:r w:rsidR="00591908">
        <w:rPr>
          <w:rFonts w:ascii="Arial" w:hAnsi="Arial" w:cs="Arial"/>
        </w:rPr>
        <w:t>s</w:t>
      </w:r>
      <w:r>
        <w:rPr>
          <w:rFonts w:ascii="Arial" w:hAnsi="Arial" w:cs="Arial"/>
        </w:rPr>
        <w:t xml:space="preserve"> grasse</w:t>
      </w:r>
      <w:r w:rsidR="00591908">
        <w:rPr>
          <w:rFonts w:ascii="Arial" w:hAnsi="Arial" w:cs="Arial"/>
        </w:rPr>
        <w:t>s</w:t>
      </w:r>
      <w:r>
        <w:rPr>
          <w:rFonts w:ascii="Arial" w:hAnsi="Arial" w:cs="Arial"/>
        </w:rPr>
        <w:t xml:space="preserve">, son léger goût de beurre la prédispose aux recettes de gaufres, de crêpes et même de pâte à pizza ! </w:t>
      </w:r>
    </w:p>
    <w:p w14:paraId="00F326AB" w14:textId="77777777" w:rsidR="00B56E5D" w:rsidRDefault="00B56E5D" w:rsidP="00970C95">
      <w:pPr>
        <w:tabs>
          <w:tab w:val="left" w:pos="9214"/>
        </w:tabs>
        <w:spacing w:before="120" w:after="120"/>
        <w:ind w:right="-148"/>
        <w:jc w:val="both"/>
        <w:rPr>
          <w:rFonts w:ascii="Arial" w:hAnsi="Arial" w:cs="Arial"/>
        </w:rPr>
      </w:pPr>
    </w:p>
    <w:p w14:paraId="0B1F1C21" w14:textId="4E3CEFF4" w:rsidR="00B56E5D" w:rsidRPr="00B56E5D" w:rsidRDefault="00B56E5D" w:rsidP="00970C95">
      <w:pPr>
        <w:tabs>
          <w:tab w:val="left" w:pos="9214"/>
        </w:tabs>
        <w:spacing w:before="120" w:after="120"/>
        <w:ind w:right="-148"/>
        <w:jc w:val="both"/>
        <w:rPr>
          <w:rFonts w:ascii="Arial" w:hAnsi="Arial" w:cs="Arial"/>
          <w:b/>
          <w:u w:val="single"/>
        </w:rPr>
      </w:pPr>
      <w:r w:rsidRPr="00B56E5D">
        <w:rPr>
          <w:rFonts w:ascii="Arial" w:hAnsi="Arial" w:cs="Arial"/>
          <w:b/>
          <w:u w:val="single"/>
        </w:rPr>
        <w:t>La farine de chia</w:t>
      </w:r>
    </w:p>
    <w:p w14:paraId="4E19C8E6" w14:textId="2762EF59" w:rsidR="00B56E5D" w:rsidRDefault="00BD11C3" w:rsidP="00970C95">
      <w:pPr>
        <w:tabs>
          <w:tab w:val="left" w:pos="9214"/>
        </w:tabs>
        <w:spacing w:before="120" w:after="120"/>
        <w:ind w:right="-148"/>
        <w:jc w:val="both"/>
        <w:rPr>
          <w:rFonts w:ascii="Arial" w:hAnsi="Arial" w:cs="Arial"/>
        </w:rPr>
      </w:pPr>
      <w:r>
        <w:rPr>
          <w:rFonts w:ascii="Arial" w:hAnsi="Arial" w:cs="Arial"/>
        </w:rPr>
        <w:t>Très riche en nutriments, la farine de chia est obtenue à partir de graines appréciées depuis des millénaires par les peuples d’Amérique du Sud. Avec une forte</w:t>
      </w:r>
      <w:r w:rsidR="00B56E5D">
        <w:rPr>
          <w:rFonts w:ascii="Arial" w:hAnsi="Arial" w:cs="Arial"/>
        </w:rPr>
        <w:t xml:space="preserve"> </w:t>
      </w:r>
      <w:r w:rsidR="003018D3">
        <w:rPr>
          <w:rFonts w:ascii="Arial" w:hAnsi="Arial" w:cs="Arial"/>
        </w:rPr>
        <w:t>concentration</w:t>
      </w:r>
      <w:r w:rsidR="00B56E5D">
        <w:rPr>
          <w:rFonts w:ascii="Arial" w:hAnsi="Arial" w:cs="Arial"/>
        </w:rPr>
        <w:t xml:space="preserve"> en fibres et en protéines</w:t>
      </w:r>
      <w:r>
        <w:rPr>
          <w:rFonts w:ascii="Arial" w:hAnsi="Arial" w:cs="Arial"/>
        </w:rPr>
        <w:t>, elle est tout</w:t>
      </w:r>
      <w:r w:rsidR="00591908">
        <w:rPr>
          <w:rFonts w:ascii="Arial" w:hAnsi="Arial" w:cs="Arial"/>
        </w:rPr>
        <w:t>e</w:t>
      </w:r>
      <w:r>
        <w:rPr>
          <w:rFonts w:ascii="Arial" w:hAnsi="Arial" w:cs="Arial"/>
        </w:rPr>
        <w:t xml:space="preserve"> indiquée pour </w:t>
      </w:r>
      <w:r w:rsidR="003018D3">
        <w:rPr>
          <w:rFonts w:ascii="Arial" w:hAnsi="Arial" w:cs="Arial"/>
        </w:rPr>
        <w:t xml:space="preserve">les recettes de pains, de galettes et de biscuits. </w:t>
      </w:r>
    </w:p>
    <w:p w14:paraId="2FE06F18" w14:textId="77777777" w:rsidR="00B56E5D" w:rsidRDefault="00B56E5D" w:rsidP="00970C95">
      <w:pPr>
        <w:tabs>
          <w:tab w:val="left" w:pos="9214"/>
        </w:tabs>
        <w:spacing w:before="120" w:after="120"/>
        <w:ind w:right="-148"/>
        <w:jc w:val="both"/>
        <w:rPr>
          <w:rFonts w:ascii="Arial" w:hAnsi="Arial" w:cs="Arial"/>
        </w:rPr>
      </w:pPr>
    </w:p>
    <w:p w14:paraId="766387F8" w14:textId="1629B8B0" w:rsidR="00B56E5D" w:rsidRPr="00B56E5D" w:rsidRDefault="00B56E5D" w:rsidP="00970C95">
      <w:pPr>
        <w:tabs>
          <w:tab w:val="left" w:pos="9214"/>
        </w:tabs>
        <w:spacing w:before="120" w:after="120"/>
        <w:ind w:right="-148"/>
        <w:jc w:val="both"/>
        <w:rPr>
          <w:rFonts w:ascii="Arial" w:hAnsi="Arial" w:cs="Arial"/>
          <w:b/>
          <w:u w:val="single"/>
        </w:rPr>
      </w:pPr>
      <w:r w:rsidRPr="00B56E5D">
        <w:rPr>
          <w:rFonts w:ascii="Arial" w:hAnsi="Arial" w:cs="Arial"/>
          <w:b/>
          <w:u w:val="single"/>
        </w:rPr>
        <w:t>La farine de noix tigrée</w:t>
      </w:r>
    </w:p>
    <w:p w14:paraId="297744CA" w14:textId="45C50D3B" w:rsidR="00DD1AB9" w:rsidRDefault="008F27BE" w:rsidP="00C2428E">
      <w:pPr>
        <w:tabs>
          <w:tab w:val="left" w:pos="9214"/>
        </w:tabs>
        <w:spacing w:before="120" w:after="120"/>
        <w:ind w:right="-148"/>
        <w:jc w:val="both"/>
        <w:rPr>
          <w:rFonts w:ascii="Arial" w:hAnsi="Arial" w:cs="Arial"/>
        </w:rPr>
      </w:pPr>
      <w:r>
        <w:rPr>
          <w:rFonts w:ascii="Arial" w:hAnsi="Arial" w:cs="Arial"/>
        </w:rPr>
        <w:t>Appelée aussi parfois « farine de souchet comestible », la farine de noix tigrée est p</w:t>
      </w:r>
      <w:r w:rsidR="005F4112">
        <w:rPr>
          <w:rFonts w:ascii="Arial" w:hAnsi="Arial" w:cs="Arial"/>
        </w:rPr>
        <w:t>articulièrement r</w:t>
      </w:r>
      <w:r w:rsidR="00F2460E">
        <w:rPr>
          <w:rFonts w:ascii="Arial" w:hAnsi="Arial" w:cs="Arial"/>
        </w:rPr>
        <w:t>iche en fibres et en minéraux</w:t>
      </w:r>
      <w:r>
        <w:rPr>
          <w:rFonts w:ascii="Arial" w:hAnsi="Arial" w:cs="Arial"/>
        </w:rPr>
        <w:t xml:space="preserve"> et </w:t>
      </w:r>
      <w:r w:rsidR="005F4112">
        <w:rPr>
          <w:rFonts w:ascii="Arial" w:hAnsi="Arial" w:cs="Arial"/>
        </w:rPr>
        <w:t>constitue une source de magnésium incomparable. Cette superfood est idéale pour les gourmets qui pourront l’utiliser comme liant pour des sauces plus onctueuses</w:t>
      </w:r>
      <w:r w:rsidR="00B11C70">
        <w:rPr>
          <w:rFonts w:ascii="Arial" w:hAnsi="Arial" w:cs="Arial"/>
        </w:rPr>
        <w:t xml:space="preserve"> et légèrement sucrées</w:t>
      </w:r>
      <w:r w:rsidR="005F4112">
        <w:rPr>
          <w:rFonts w:ascii="Arial" w:hAnsi="Arial" w:cs="Arial"/>
        </w:rPr>
        <w:t xml:space="preserve">. </w:t>
      </w:r>
    </w:p>
    <w:p w14:paraId="706336C6" w14:textId="5A954F44" w:rsidR="00BA05C8" w:rsidRPr="00B56E5D" w:rsidRDefault="002E3093" w:rsidP="00DD1AB9">
      <w:pPr>
        <w:rPr>
          <w:rFonts w:ascii="Arial" w:hAnsi="Arial" w:cs="Arial"/>
          <w:b/>
          <w:color w:val="008000"/>
          <w:sz w:val="28"/>
        </w:rPr>
      </w:pPr>
      <w:r>
        <w:rPr>
          <w:rFonts w:ascii="3dumb" w:hAnsi="3dumb" w:cs="Arial"/>
          <w:b/>
          <w:noProof/>
          <w:color w:val="008000"/>
          <w:sz w:val="32"/>
          <w:szCs w:val="32"/>
        </w:rPr>
        <w:lastRenderedPageBreak/>
        <w:drawing>
          <wp:anchor distT="0" distB="0" distL="114300" distR="114300" simplePos="0" relativeHeight="251667456" behindDoc="0" locked="0" layoutInCell="1" allowOverlap="1" wp14:anchorId="3B001B8A" wp14:editId="2A6F15AC">
            <wp:simplePos x="0" y="0"/>
            <wp:positionH relativeFrom="column">
              <wp:posOffset>4105275</wp:posOffset>
            </wp:positionH>
            <wp:positionV relativeFrom="paragraph">
              <wp:posOffset>116205</wp:posOffset>
            </wp:positionV>
            <wp:extent cx="2066925" cy="2055495"/>
            <wp:effectExtent l="0" t="0" r="0" b="1905"/>
            <wp:wrapTight wrapText="bothSides">
              <wp:wrapPolygon edited="0">
                <wp:start x="0" y="0"/>
                <wp:lineTo x="0" y="21353"/>
                <wp:lineTo x="21235" y="21353"/>
                <wp:lineTo x="21235" y="0"/>
                <wp:lineTo x="0" y="0"/>
              </wp:wrapPolygon>
            </wp:wrapTight>
            <wp:docPr id="3" name="Image 3" descr="Macintosh HD:Users:marion:Desktop:Cake coco-mat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on:Desktop:Cake coco-match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20554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D1AB9" w:rsidRPr="00B56E5D">
        <w:rPr>
          <w:rFonts w:ascii="3dumb" w:hAnsi="3dumb" w:cs="Arial"/>
          <w:b/>
          <w:noProof/>
          <w:color w:val="008000"/>
          <w:sz w:val="32"/>
          <w:szCs w:val="32"/>
        </w:rPr>
        <w:t xml:space="preserve">LES </w:t>
      </w:r>
      <w:r w:rsidR="00DD1AB9">
        <w:rPr>
          <w:rFonts w:ascii="3dumb" w:hAnsi="3dumb" w:cs="Arial"/>
          <w:b/>
          <w:noProof/>
          <w:color w:val="008000"/>
          <w:sz w:val="32"/>
          <w:szCs w:val="32"/>
        </w:rPr>
        <w:t>SUCRE</w:t>
      </w:r>
      <w:r w:rsidR="00591908">
        <w:rPr>
          <w:rFonts w:ascii="3dumb" w:hAnsi="3dumb" w:cs="Arial"/>
          <w:b/>
          <w:noProof/>
          <w:color w:val="008000"/>
          <w:sz w:val="32"/>
          <w:szCs w:val="32"/>
        </w:rPr>
        <w:t>S PUR PLAISIR</w:t>
      </w:r>
    </w:p>
    <w:p w14:paraId="2A395D6C" w14:textId="399930BE" w:rsidR="00B56E5D" w:rsidRDefault="00B32D17" w:rsidP="00970C95">
      <w:pPr>
        <w:tabs>
          <w:tab w:val="left" w:pos="9214"/>
        </w:tabs>
        <w:spacing w:before="120" w:after="120"/>
        <w:ind w:right="-148"/>
        <w:jc w:val="both"/>
        <w:rPr>
          <w:rFonts w:ascii="Arial" w:hAnsi="Arial" w:cs="Arial"/>
        </w:rPr>
      </w:pPr>
      <w:r>
        <w:rPr>
          <w:rFonts w:ascii="Arial" w:hAnsi="Arial" w:cs="Arial"/>
        </w:rPr>
        <w:t>Que ce soit p</w:t>
      </w:r>
      <w:r w:rsidR="00DD1AB9">
        <w:rPr>
          <w:rFonts w:ascii="Arial" w:hAnsi="Arial" w:cs="Arial"/>
        </w:rPr>
        <w:t>our continuer de se régaler de pâtisseries maison ou pour le plaisir de sucrer sa boisson chaude du matin</w:t>
      </w:r>
      <w:r w:rsidR="00B461F8">
        <w:rPr>
          <w:rFonts w:ascii="Arial" w:hAnsi="Arial" w:cs="Arial"/>
        </w:rPr>
        <w:t>,</w:t>
      </w:r>
      <w:r>
        <w:rPr>
          <w:rFonts w:ascii="Arial" w:hAnsi="Arial" w:cs="Arial"/>
        </w:rPr>
        <w:t xml:space="preserve"> le</w:t>
      </w:r>
      <w:r w:rsidR="00DD1AB9">
        <w:rPr>
          <w:rFonts w:ascii="Arial" w:hAnsi="Arial" w:cs="Arial"/>
        </w:rPr>
        <w:t xml:space="preserve"> faible</w:t>
      </w:r>
      <w:r>
        <w:rPr>
          <w:rFonts w:ascii="Arial" w:hAnsi="Arial" w:cs="Arial"/>
        </w:rPr>
        <w:t xml:space="preserve"> indice glycémique </w:t>
      </w:r>
      <w:r w:rsidR="00B461F8">
        <w:rPr>
          <w:rFonts w:ascii="Arial" w:hAnsi="Arial" w:cs="Arial"/>
        </w:rPr>
        <w:t>de ces alternatives au sucre blanc raffiné n’enlève rien à leur goût !</w:t>
      </w:r>
    </w:p>
    <w:p w14:paraId="75C1CBA0" w14:textId="77777777" w:rsidR="00B56E5D" w:rsidRDefault="00B56E5D" w:rsidP="00970C95">
      <w:pPr>
        <w:tabs>
          <w:tab w:val="left" w:pos="9214"/>
        </w:tabs>
        <w:spacing w:before="120" w:after="120"/>
        <w:ind w:right="-148"/>
        <w:jc w:val="both"/>
        <w:rPr>
          <w:rFonts w:ascii="Arial" w:hAnsi="Arial" w:cs="Arial"/>
        </w:rPr>
      </w:pPr>
    </w:p>
    <w:p w14:paraId="2A27934B" w14:textId="02F96D7F" w:rsidR="00DD1AB9" w:rsidRPr="00B56E5D" w:rsidRDefault="00DD1AB9" w:rsidP="00DD1AB9">
      <w:pPr>
        <w:tabs>
          <w:tab w:val="left" w:pos="9214"/>
        </w:tabs>
        <w:spacing w:before="120" w:after="120"/>
        <w:ind w:right="-148"/>
        <w:jc w:val="both"/>
        <w:rPr>
          <w:rFonts w:ascii="Arial" w:hAnsi="Arial" w:cs="Arial"/>
          <w:b/>
          <w:u w:val="single"/>
        </w:rPr>
      </w:pPr>
      <w:r>
        <w:rPr>
          <w:rFonts w:ascii="Arial" w:hAnsi="Arial" w:cs="Arial"/>
          <w:b/>
          <w:u w:val="single"/>
        </w:rPr>
        <w:t>Le sucre de fleur de coco bio</w:t>
      </w:r>
    </w:p>
    <w:p w14:paraId="26ADBFB3" w14:textId="2FA2C5C9" w:rsidR="00B56E5D" w:rsidRDefault="00DD1AB9" w:rsidP="00970C95">
      <w:pPr>
        <w:tabs>
          <w:tab w:val="left" w:pos="9214"/>
        </w:tabs>
        <w:spacing w:before="120" w:after="120"/>
        <w:ind w:right="-148"/>
        <w:jc w:val="both"/>
        <w:rPr>
          <w:rFonts w:ascii="Arial" w:hAnsi="Arial" w:cs="Arial"/>
        </w:rPr>
      </w:pPr>
      <w:r>
        <w:rPr>
          <w:rFonts w:ascii="Arial" w:hAnsi="Arial" w:cs="Arial"/>
        </w:rPr>
        <w:t xml:space="preserve">Obtenu à partir du nectar des fleurs du cocotier, ce sucre </w:t>
      </w:r>
      <w:r w:rsidR="00F2460E">
        <w:rPr>
          <w:rFonts w:ascii="Arial" w:hAnsi="Arial" w:cs="Arial"/>
        </w:rPr>
        <w:t xml:space="preserve">possède un indice glycémique </w:t>
      </w:r>
      <w:r w:rsidR="00612FBA">
        <w:rPr>
          <w:rFonts w:ascii="Arial" w:hAnsi="Arial" w:cs="Arial"/>
        </w:rPr>
        <w:t xml:space="preserve">assez bas pour </w:t>
      </w:r>
      <w:r w:rsidR="00F2460E">
        <w:rPr>
          <w:rFonts w:ascii="Arial" w:hAnsi="Arial" w:cs="Arial"/>
        </w:rPr>
        <w:t>être consommé par les</w:t>
      </w:r>
      <w:r>
        <w:rPr>
          <w:rFonts w:ascii="Arial" w:hAnsi="Arial" w:cs="Arial"/>
        </w:rPr>
        <w:t xml:space="preserve"> diabétiques. </w:t>
      </w:r>
      <w:r w:rsidR="00F2460E">
        <w:rPr>
          <w:rFonts w:ascii="Arial" w:hAnsi="Arial" w:cs="Arial"/>
        </w:rPr>
        <w:t>Rich</w:t>
      </w:r>
      <w:r w:rsidR="00CB7E4D">
        <w:rPr>
          <w:rFonts w:ascii="Arial" w:hAnsi="Arial" w:cs="Arial"/>
        </w:rPr>
        <w:t xml:space="preserve">es en </w:t>
      </w:r>
      <w:r w:rsidR="00B32D17">
        <w:rPr>
          <w:rFonts w:ascii="Arial" w:hAnsi="Arial" w:cs="Arial"/>
        </w:rPr>
        <w:t>vitamines B et C</w:t>
      </w:r>
      <w:r w:rsidR="00CB7E4D">
        <w:rPr>
          <w:rFonts w:ascii="Arial" w:hAnsi="Arial" w:cs="Arial"/>
        </w:rPr>
        <w:t>, il apporte</w:t>
      </w:r>
      <w:r w:rsidR="00F2460E">
        <w:rPr>
          <w:rFonts w:ascii="Arial" w:hAnsi="Arial" w:cs="Arial"/>
        </w:rPr>
        <w:t xml:space="preserve"> </w:t>
      </w:r>
      <w:r>
        <w:rPr>
          <w:rFonts w:ascii="Arial" w:hAnsi="Arial" w:cs="Arial"/>
        </w:rPr>
        <w:t xml:space="preserve">une </w:t>
      </w:r>
      <w:r w:rsidR="00F2460E">
        <w:rPr>
          <w:rFonts w:ascii="Arial" w:hAnsi="Arial" w:cs="Arial"/>
        </w:rPr>
        <w:t xml:space="preserve">délicate touche de caramel </w:t>
      </w:r>
      <w:r w:rsidR="00B32D17">
        <w:rPr>
          <w:rFonts w:ascii="Arial" w:hAnsi="Arial" w:cs="Arial"/>
        </w:rPr>
        <w:t xml:space="preserve">aux recettes auxquelles il est associé. </w:t>
      </w:r>
    </w:p>
    <w:p w14:paraId="6D7E0F70" w14:textId="77777777" w:rsidR="00DD1AB9" w:rsidRDefault="00DD1AB9" w:rsidP="00970C95">
      <w:pPr>
        <w:tabs>
          <w:tab w:val="left" w:pos="9214"/>
        </w:tabs>
        <w:spacing w:before="120" w:after="120"/>
        <w:ind w:right="-148"/>
        <w:jc w:val="both"/>
        <w:rPr>
          <w:rFonts w:ascii="Arial" w:hAnsi="Arial" w:cs="Arial"/>
        </w:rPr>
      </w:pPr>
    </w:p>
    <w:p w14:paraId="1A89D2A6" w14:textId="20E6CB91" w:rsidR="00DD1AB9" w:rsidRPr="00B56E5D" w:rsidRDefault="00C2428E" w:rsidP="00DD1AB9">
      <w:pPr>
        <w:tabs>
          <w:tab w:val="left" w:pos="9214"/>
        </w:tabs>
        <w:spacing w:before="120" w:after="120"/>
        <w:ind w:right="-148"/>
        <w:jc w:val="both"/>
        <w:rPr>
          <w:rFonts w:ascii="Arial" w:hAnsi="Arial" w:cs="Arial"/>
          <w:b/>
          <w:u w:val="single"/>
        </w:rPr>
      </w:pPr>
      <w:r>
        <w:rPr>
          <w:rFonts w:ascii="Arial" w:hAnsi="Arial" w:cs="Arial"/>
          <w:b/>
          <w:u w:val="single"/>
        </w:rPr>
        <w:t>Le X</w:t>
      </w:r>
      <w:r w:rsidR="00DD1AB9">
        <w:rPr>
          <w:rFonts w:ascii="Arial" w:hAnsi="Arial" w:cs="Arial"/>
          <w:b/>
          <w:u w:val="single"/>
        </w:rPr>
        <w:t>ylitol</w:t>
      </w:r>
    </w:p>
    <w:p w14:paraId="729FF231" w14:textId="2793F733" w:rsidR="00B56E5D" w:rsidRDefault="00720597" w:rsidP="00970C95">
      <w:pPr>
        <w:tabs>
          <w:tab w:val="left" w:pos="9214"/>
        </w:tabs>
        <w:spacing w:before="120" w:after="120"/>
        <w:ind w:right="-148"/>
        <w:jc w:val="both"/>
        <w:rPr>
          <w:rFonts w:ascii="Arial" w:hAnsi="Arial" w:cs="Arial"/>
        </w:rPr>
      </w:pPr>
      <w:r>
        <w:rPr>
          <w:rFonts w:ascii="Arial" w:hAnsi="Arial" w:cs="Arial"/>
        </w:rPr>
        <w:t>Originaire de Finlande</w:t>
      </w:r>
      <w:r w:rsidR="00F2460E">
        <w:rPr>
          <w:rFonts w:ascii="Arial" w:hAnsi="Arial" w:cs="Arial"/>
        </w:rPr>
        <w:t xml:space="preserve">, cet édulcorant naturel </w:t>
      </w:r>
      <w:r>
        <w:rPr>
          <w:rFonts w:ascii="Arial" w:hAnsi="Arial" w:cs="Arial"/>
        </w:rPr>
        <w:t xml:space="preserve">atypique </w:t>
      </w:r>
      <w:r w:rsidR="008F27BE">
        <w:rPr>
          <w:rFonts w:ascii="Arial" w:hAnsi="Arial" w:cs="Arial"/>
        </w:rPr>
        <w:t>est</w:t>
      </w:r>
      <w:r w:rsidR="00F2460E">
        <w:rPr>
          <w:rFonts w:ascii="Arial" w:hAnsi="Arial" w:cs="Arial"/>
        </w:rPr>
        <w:t xml:space="preserve"> </w:t>
      </w:r>
      <w:r w:rsidR="008F27BE">
        <w:rPr>
          <w:rFonts w:ascii="Arial" w:hAnsi="Arial" w:cs="Arial"/>
        </w:rPr>
        <w:t>c</w:t>
      </w:r>
      <w:r>
        <w:rPr>
          <w:rFonts w:ascii="Arial" w:hAnsi="Arial" w:cs="Arial"/>
        </w:rPr>
        <w:t>apable d’assurer le même pouvoir sucrant que le sucre blanc pour quasimen</w:t>
      </w:r>
      <w:r w:rsidR="008F27BE">
        <w:rPr>
          <w:rFonts w:ascii="Arial" w:hAnsi="Arial" w:cs="Arial"/>
        </w:rPr>
        <w:t>t deux fois moins de calories. Aussi appelé sucre de bouleau, l</w:t>
      </w:r>
      <w:r>
        <w:rPr>
          <w:rFonts w:ascii="Arial" w:hAnsi="Arial" w:cs="Arial"/>
        </w:rPr>
        <w:t xml:space="preserve">e Xylitol est un allié minceur incontournable. </w:t>
      </w:r>
    </w:p>
    <w:p w14:paraId="7D1B3C88" w14:textId="77777777" w:rsidR="00B56E5D" w:rsidRDefault="00B56E5D" w:rsidP="00970C95">
      <w:pPr>
        <w:tabs>
          <w:tab w:val="left" w:pos="9214"/>
        </w:tabs>
        <w:spacing w:before="120" w:after="120"/>
        <w:ind w:right="-148"/>
        <w:jc w:val="both"/>
        <w:rPr>
          <w:rFonts w:ascii="Arial" w:hAnsi="Arial" w:cs="Arial"/>
        </w:rPr>
      </w:pPr>
    </w:p>
    <w:p w14:paraId="58D40202" w14:textId="77777777" w:rsidR="00C2428E" w:rsidRPr="00C2428E" w:rsidRDefault="00C2428E" w:rsidP="00970C95">
      <w:pPr>
        <w:tabs>
          <w:tab w:val="left" w:pos="9214"/>
        </w:tabs>
        <w:spacing w:before="120" w:after="120"/>
        <w:ind w:right="-148"/>
        <w:jc w:val="both"/>
        <w:rPr>
          <w:rFonts w:ascii="Arial" w:hAnsi="Arial" w:cs="Arial"/>
        </w:rPr>
      </w:pPr>
    </w:p>
    <w:p w14:paraId="79CF7BF5" w14:textId="4DF24A6E" w:rsidR="00DD1AB9" w:rsidRPr="00B56E5D" w:rsidRDefault="00591908" w:rsidP="00DD1AB9">
      <w:pPr>
        <w:rPr>
          <w:rFonts w:ascii="Arial" w:hAnsi="Arial" w:cs="Arial"/>
          <w:b/>
          <w:color w:val="008000"/>
          <w:sz w:val="28"/>
        </w:rPr>
      </w:pPr>
      <w:r>
        <w:rPr>
          <w:rFonts w:ascii="3dumb" w:hAnsi="3dumb" w:cs="Arial"/>
          <w:b/>
          <w:noProof/>
          <w:color w:val="008000"/>
          <w:sz w:val="32"/>
          <w:szCs w:val="32"/>
        </w:rPr>
        <w:t xml:space="preserve">LES </w:t>
      </w:r>
      <w:r w:rsidR="00DD1AB9">
        <w:rPr>
          <w:rFonts w:ascii="3dumb" w:hAnsi="3dumb" w:cs="Arial"/>
          <w:b/>
          <w:noProof/>
          <w:color w:val="008000"/>
          <w:sz w:val="32"/>
          <w:szCs w:val="32"/>
        </w:rPr>
        <w:t>HUILE</w:t>
      </w:r>
      <w:r>
        <w:rPr>
          <w:rFonts w:ascii="3dumb" w:hAnsi="3dumb" w:cs="Arial"/>
          <w:b/>
          <w:noProof/>
          <w:color w:val="008000"/>
          <w:sz w:val="32"/>
          <w:szCs w:val="32"/>
        </w:rPr>
        <w:t>S</w:t>
      </w:r>
      <w:r w:rsidR="00BA05C8">
        <w:rPr>
          <w:rFonts w:ascii="3dumb" w:hAnsi="3dumb" w:cs="Arial"/>
          <w:b/>
          <w:noProof/>
          <w:color w:val="008000"/>
          <w:sz w:val="32"/>
          <w:szCs w:val="32"/>
        </w:rPr>
        <w:t xml:space="preserve"> </w:t>
      </w:r>
      <w:r w:rsidR="00C2428E">
        <w:rPr>
          <w:rFonts w:ascii="3dumb" w:hAnsi="3dumb" w:cs="Arial"/>
          <w:b/>
          <w:noProof/>
          <w:color w:val="008000"/>
          <w:sz w:val="32"/>
          <w:szCs w:val="32"/>
        </w:rPr>
        <w:t>NATURELLES ET SAVOUREUSES</w:t>
      </w:r>
    </w:p>
    <w:p w14:paraId="01A6AA76" w14:textId="0C1F6D17" w:rsidR="00B56E5D" w:rsidRDefault="00230837" w:rsidP="00970C95">
      <w:pPr>
        <w:tabs>
          <w:tab w:val="left" w:pos="9214"/>
        </w:tabs>
        <w:spacing w:before="120" w:after="120"/>
        <w:ind w:right="-148"/>
        <w:jc w:val="both"/>
        <w:rPr>
          <w:rFonts w:ascii="Arial" w:hAnsi="Arial" w:cs="Arial"/>
        </w:rPr>
      </w:pPr>
      <w:r>
        <w:rPr>
          <w:rFonts w:ascii="Arial" w:hAnsi="Arial" w:cs="Arial"/>
        </w:rPr>
        <w:t xml:space="preserve">Utilisées en cuisine comme en cosmétique, </w:t>
      </w:r>
      <w:r w:rsidR="00C2428E">
        <w:rPr>
          <w:rFonts w:ascii="Arial" w:hAnsi="Arial" w:cs="Arial"/>
        </w:rPr>
        <w:t xml:space="preserve">les huiles </w:t>
      </w:r>
      <w:r w:rsidR="00386075">
        <w:rPr>
          <w:rFonts w:ascii="Arial" w:hAnsi="Arial" w:cs="Arial"/>
        </w:rPr>
        <w:t>végétales naturelles</w:t>
      </w:r>
      <w:r w:rsidR="00DD1AB9">
        <w:rPr>
          <w:rFonts w:ascii="Arial" w:hAnsi="Arial" w:cs="Arial"/>
        </w:rPr>
        <w:t xml:space="preserve"> </w:t>
      </w:r>
      <w:r>
        <w:rPr>
          <w:rFonts w:ascii="Arial" w:hAnsi="Arial" w:cs="Arial"/>
        </w:rPr>
        <w:t xml:space="preserve">ont bien des vertus. </w:t>
      </w:r>
      <w:r w:rsidR="00386075">
        <w:rPr>
          <w:rFonts w:ascii="Arial" w:hAnsi="Arial" w:cs="Arial"/>
        </w:rPr>
        <w:t xml:space="preserve">De haute qualité et riches en vitamines, les deux alternatives suivantes se glissent aussi bien dans les recettes que sur la peau et les cheveux. </w:t>
      </w:r>
    </w:p>
    <w:p w14:paraId="0731308D" w14:textId="77777777" w:rsidR="00DD1AB9" w:rsidRDefault="00DD1AB9" w:rsidP="00970C95">
      <w:pPr>
        <w:tabs>
          <w:tab w:val="left" w:pos="9214"/>
        </w:tabs>
        <w:spacing w:before="120" w:after="120"/>
        <w:ind w:right="-148"/>
        <w:jc w:val="both"/>
        <w:rPr>
          <w:rFonts w:ascii="Arial" w:hAnsi="Arial" w:cs="Arial"/>
        </w:rPr>
      </w:pPr>
    </w:p>
    <w:p w14:paraId="1C25AEA7" w14:textId="2D41E80E" w:rsidR="00DD1AB9" w:rsidRPr="00B56E5D" w:rsidRDefault="00DD1AB9" w:rsidP="00DD1AB9">
      <w:pPr>
        <w:tabs>
          <w:tab w:val="left" w:pos="9214"/>
        </w:tabs>
        <w:spacing w:before="120" w:after="120"/>
        <w:ind w:right="-148"/>
        <w:jc w:val="both"/>
        <w:rPr>
          <w:rFonts w:ascii="Arial" w:hAnsi="Arial" w:cs="Arial"/>
          <w:b/>
          <w:u w:val="single"/>
        </w:rPr>
      </w:pPr>
      <w:r>
        <w:rPr>
          <w:rFonts w:ascii="Arial" w:hAnsi="Arial" w:cs="Arial"/>
          <w:b/>
          <w:u w:val="single"/>
        </w:rPr>
        <w:t>L’huile de coco bio</w:t>
      </w:r>
    </w:p>
    <w:p w14:paraId="71E62278" w14:textId="2DAF08D3" w:rsidR="00B56E5D" w:rsidRDefault="0058230C" w:rsidP="00970C95">
      <w:pPr>
        <w:tabs>
          <w:tab w:val="left" w:pos="9214"/>
        </w:tabs>
        <w:spacing w:before="120" w:after="120"/>
        <w:ind w:right="-148"/>
        <w:jc w:val="both"/>
        <w:rPr>
          <w:rFonts w:ascii="Arial" w:hAnsi="Arial" w:cs="Arial"/>
        </w:rPr>
      </w:pPr>
      <w:r>
        <w:rPr>
          <w:rFonts w:ascii="Arial" w:hAnsi="Arial" w:cs="Arial"/>
        </w:rPr>
        <w:t>Douce et parfumée,</w:t>
      </w:r>
      <w:r w:rsidR="00612FBA">
        <w:rPr>
          <w:rFonts w:ascii="Arial" w:hAnsi="Arial" w:cs="Arial"/>
        </w:rPr>
        <w:t xml:space="preserve"> l’huile </w:t>
      </w:r>
      <w:r>
        <w:rPr>
          <w:rFonts w:ascii="Arial" w:hAnsi="Arial" w:cs="Arial"/>
        </w:rPr>
        <w:t xml:space="preserve">de coco est une véritable star. Particulièrement riche en acides gras essentiels et moins calorique qu’une huile végétale classique, elle </w:t>
      </w:r>
      <w:r w:rsidR="00CB7E4D">
        <w:rPr>
          <w:rFonts w:ascii="Arial" w:hAnsi="Arial" w:cs="Arial"/>
        </w:rPr>
        <w:t>apporte</w:t>
      </w:r>
      <w:r w:rsidR="00DD1AB9">
        <w:rPr>
          <w:rFonts w:ascii="Arial" w:hAnsi="Arial" w:cs="Arial"/>
        </w:rPr>
        <w:t xml:space="preserve"> une touche exotique à tous les plats cuisinés ou frits. </w:t>
      </w:r>
    </w:p>
    <w:p w14:paraId="24C538E0" w14:textId="77777777" w:rsidR="00B56E5D" w:rsidRDefault="00B56E5D" w:rsidP="00970C95">
      <w:pPr>
        <w:tabs>
          <w:tab w:val="left" w:pos="9214"/>
        </w:tabs>
        <w:spacing w:before="120" w:after="120"/>
        <w:ind w:right="-148"/>
        <w:jc w:val="both"/>
        <w:rPr>
          <w:rFonts w:ascii="Arial" w:hAnsi="Arial" w:cs="Arial"/>
        </w:rPr>
      </w:pPr>
    </w:p>
    <w:p w14:paraId="780ABCCD" w14:textId="65257A1D" w:rsidR="00DD1AB9" w:rsidRPr="00B56E5D" w:rsidRDefault="00DD1AB9" w:rsidP="00DD1AB9">
      <w:pPr>
        <w:tabs>
          <w:tab w:val="left" w:pos="9214"/>
        </w:tabs>
        <w:spacing w:before="120" w:after="120"/>
        <w:ind w:right="-148"/>
        <w:jc w:val="both"/>
        <w:rPr>
          <w:rFonts w:ascii="Arial" w:hAnsi="Arial" w:cs="Arial"/>
          <w:b/>
          <w:u w:val="single"/>
        </w:rPr>
      </w:pPr>
      <w:r>
        <w:rPr>
          <w:rFonts w:ascii="Arial" w:hAnsi="Arial" w:cs="Arial"/>
          <w:b/>
          <w:u w:val="single"/>
        </w:rPr>
        <w:t>L’huile de chanvre bio</w:t>
      </w:r>
    </w:p>
    <w:p w14:paraId="4BC4775E" w14:textId="0FB9020F" w:rsidR="00B56E5D" w:rsidRDefault="00785A7B" w:rsidP="00970C95">
      <w:pPr>
        <w:tabs>
          <w:tab w:val="left" w:pos="9214"/>
        </w:tabs>
        <w:spacing w:before="120" w:after="120"/>
        <w:ind w:right="-148"/>
        <w:jc w:val="both"/>
        <w:rPr>
          <w:rFonts w:ascii="Arial" w:hAnsi="Arial" w:cs="Arial"/>
        </w:rPr>
      </w:pPr>
      <w:r>
        <w:rPr>
          <w:rFonts w:ascii="Arial" w:hAnsi="Arial" w:cs="Arial"/>
        </w:rPr>
        <w:t xml:space="preserve">Alliée santé du quotidien, l’huile de chanvre </w:t>
      </w:r>
      <w:r w:rsidR="0080120D">
        <w:rPr>
          <w:rFonts w:ascii="Arial" w:hAnsi="Arial" w:cs="Arial"/>
        </w:rPr>
        <w:t xml:space="preserve">possède une teneur équilibrée en acides gras essentiels </w:t>
      </w:r>
      <w:r>
        <w:rPr>
          <w:rFonts w:ascii="Arial" w:hAnsi="Arial" w:cs="Arial"/>
        </w:rPr>
        <w:t>oméga-3 et oméga-6. Utilisée à cru dans les cuisines, elle se glisse dans les assaisonnements de salade, de carpaccio et même dans la fabrication de savons maison !</w:t>
      </w:r>
      <w:bookmarkStart w:id="0" w:name="_GoBack"/>
      <w:bookmarkEnd w:id="0"/>
    </w:p>
    <w:p w14:paraId="28260246" w14:textId="1CA57154" w:rsidR="002E6509" w:rsidRDefault="002E6509" w:rsidP="00F37C37">
      <w:pPr>
        <w:spacing w:before="120" w:after="120"/>
        <w:jc w:val="both"/>
        <w:rPr>
          <w:rFonts w:ascii="Arial" w:hAnsi="Arial" w:cs="Arial"/>
          <w:b/>
          <w:sz w:val="20"/>
          <w:szCs w:val="20"/>
        </w:rPr>
      </w:pPr>
    </w:p>
    <w:p w14:paraId="08DCA121" w14:textId="7340AAF9" w:rsidR="002E6509" w:rsidRDefault="002E6509" w:rsidP="00F37C37">
      <w:pPr>
        <w:spacing w:before="120" w:after="120"/>
        <w:jc w:val="both"/>
        <w:rPr>
          <w:rFonts w:ascii="Arial" w:hAnsi="Arial" w:cs="Arial"/>
          <w:b/>
          <w:sz w:val="20"/>
          <w:szCs w:val="20"/>
        </w:rPr>
      </w:pPr>
    </w:p>
    <w:p w14:paraId="131E36D9" w14:textId="7149A0AB" w:rsidR="002E6509" w:rsidRDefault="00C2428E" w:rsidP="00F37C37">
      <w:pPr>
        <w:spacing w:before="120" w:after="120"/>
        <w:jc w:val="both"/>
        <w:rPr>
          <w:rFonts w:ascii="Arial" w:hAnsi="Arial" w:cs="Arial"/>
          <w:b/>
          <w:sz w:val="20"/>
          <w:szCs w:val="20"/>
        </w:rPr>
      </w:pPr>
      <w:r>
        <w:rPr>
          <w:rFonts w:ascii="Arial" w:hAnsi="Arial" w:cs="Arial"/>
          <w:i/>
          <w:noProof/>
        </w:rPr>
        <mc:AlternateContent>
          <mc:Choice Requires="wps">
            <w:drawing>
              <wp:anchor distT="0" distB="0" distL="114300" distR="114300" simplePos="0" relativeHeight="251666432" behindDoc="0" locked="0" layoutInCell="1" allowOverlap="1" wp14:anchorId="126AC9C0" wp14:editId="325A6642">
                <wp:simplePos x="0" y="0"/>
                <wp:positionH relativeFrom="column">
                  <wp:posOffset>-342900</wp:posOffset>
                </wp:positionH>
                <wp:positionV relativeFrom="paragraph">
                  <wp:posOffset>227965</wp:posOffset>
                </wp:positionV>
                <wp:extent cx="6629400" cy="1485900"/>
                <wp:effectExtent l="0" t="0" r="25400" b="38100"/>
                <wp:wrapTight wrapText="bothSides">
                  <wp:wrapPolygon edited="0">
                    <wp:start x="0" y="0"/>
                    <wp:lineTo x="0" y="21785"/>
                    <wp:lineTo x="21600" y="21785"/>
                    <wp:lineTo x="21600"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6629400" cy="1485900"/>
                        </a:xfrm>
                        <a:prstGeom prst="rect">
                          <a:avLst/>
                        </a:prstGeom>
                        <a:noFill/>
                        <a:ln>
                          <a:solidFill>
                            <a:srgbClr val="008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26E1B" w14:textId="77777777" w:rsidR="002544D5" w:rsidRPr="00A57BDD" w:rsidRDefault="002544D5" w:rsidP="00A57BDD">
                            <w:pPr>
                              <w:jc w:val="center"/>
                              <w:rPr>
                                <w:rFonts w:ascii="Arial" w:hAnsi="Arial" w:cs="Arial"/>
                              </w:rPr>
                            </w:pPr>
                          </w:p>
                          <w:p w14:paraId="2266F653" w14:textId="3D158C3A" w:rsidR="002544D5" w:rsidRPr="00A57BDD" w:rsidRDefault="002544D5" w:rsidP="00A57BDD">
                            <w:pPr>
                              <w:jc w:val="center"/>
                              <w:rPr>
                                <w:rFonts w:ascii="Arial" w:hAnsi="Arial" w:cs="Arial"/>
                              </w:rPr>
                            </w:pPr>
                            <w:r w:rsidRPr="00A57BDD">
                              <w:rPr>
                                <w:rFonts w:ascii="Arial" w:hAnsi="Arial" w:cs="Arial"/>
                              </w:rPr>
                              <w:t>R</w:t>
                            </w:r>
                            <w:r>
                              <w:rPr>
                                <w:rFonts w:ascii="Arial" w:hAnsi="Arial" w:cs="Arial"/>
                              </w:rPr>
                              <w:t xml:space="preserve">etrouvez tous les visuels </w:t>
                            </w:r>
                            <w:hyperlink r:id="rId10" w:history="1">
                              <w:r w:rsidRPr="00E75DCB">
                                <w:rPr>
                                  <w:rStyle w:val="Lienhypertexte"/>
                                  <w:rFonts w:ascii="Arial" w:hAnsi="Arial" w:cs="Arial"/>
                                </w:rPr>
                                <w:t>ici</w:t>
                              </w:r>
                            </w:hyperlink>
                            <w:r>
                              <w:rPr>
                                <w:rFonts w:ascii="Arial" w:hAnsi="Arial" w:cs="Arial"/>
                              </w:rPr>
                              <w:t xml:space="preserve">. </w:t>
                            </w:r>
                          </w:p>
                          <w:p w14:paraId="63049302" w14:textId="77777777" w:rsidR="002544D5" w:rsidRPr="003E6607" w:rsidRDefault="002544D5" w:rsidP="00A57BDD">
                            <w:pPr>
                              <w:jc w:val="center"/>
                              <w:rPr>
                                <w:rFonts w:ascii="Arial" w:hAnsi="Arial" w:cs="Arial"/>
                                <w:b/>
                                <w:color w:val="008000"/>
                              </w:rPr>
                            </w:pPr>
                            <w:r w:rsidRPr="003E6607">
                              <w:rPr>
                                <w:rFonts w:ascii="Arial" w:hAnsi="Arial" w:cs="Arial"/>
                                <w:b/>
                                <w:color w:val="008000"/>
                              </w:rPr>
                              <w:t xml:space="preserve">Pour toute demande de test ou d’information, merci de contacter : </w:t>
                            </w:r>
                          </w:p>
                          <w:p w14:paraId="4188B128" w14:textId="77777777" w:rsidR="002544D5" w:rsidRPr="003E6607" w:rsidRDefault="002544D5" w:rsidP="00A57BDD">
                            <w:pPr>
                              <w:jc w:val="center"/>
                              <w:rPr>
                                <w:rFonts w:ascii="Arial" w:hAnsi="Arial" w:cs="Arial"/>
                                <w:b/>
                                <w:color w:val="008000"/>
                              </w:rPr>
                            </w:pPr>
                          </w:p>
                          <w:p w14:paraId="340127EB" w14:textId="77777777" w:rsidR="002544D5" w:rsidRPr="003E6607" w:rsidRDefault="002544D5" w:rsidP="00A57BDD">
                            <w:pPr>
                              <w:jc w:val="center"/>
                              <w:rPr>
                                <w:rFonts w:ascii="Arial" w:hAnsi="Arial" w:cs="Arial"/>
                                <w:b/>
                                <w:color w:val="008000"/>
                              </w:rPr>
                            </w:pPr>
                            <w:r w:rsidRPr="003E6607">
                              <w:rPr>
                                <w:rFonts w:ascii="Arial" w:hAnsi="Arial" w:cs="Arial"/>
                                <w:b/>
                                <w:color w:val="008000"/>
                              </w:rPr>
                              <w:t>Agence Minuit Douze – 09 82 24 54 57</w:t>
                            </w:r>
                          </w:p>
                          <w:p w14:paraId="2B653ACA" w14:textId="77777777" w:rsidR="002544D5" w:rsidRPr="00A57BDD" w:rsidRDefault="002544D5" w:rsidP="00A57BDD">
                            <w:pPr>
                              <w:jc w:val="center"/>
                              <w:rPr>
                                <w:rFonts w:ascii="Arial" w:hAnsi="Arial" w:cs="Arial"/>
                                <w:u w:val="single"/>
                              </w:rPr>
                            </w:pPr>
                            <w:r w:rsidRPr="00A57BDD">
                              <w:rPr>
                                <w:rFonts w:ascii="Arial" w:hAnsi="Arial" w:cs="Arial"/>
                              </w:rPr>
                              <w:t xml:space="preserve">Morgane Falaize – </w:t>
                            </w:r>
                            <w:hyperlink r:id="rId11" w:history="1">
                              <w:r w:rsidRPr="00A57BDD">
                                <w:rPr>
                                  <w:rStyle w:val="Lienhypertexte"/>
                                  <w:rFonts w:ascii="Arial" w:hAnsi="Arial" w:cs="Arial"/>
                                </w:rPr>
                                <w:t>mfalaize@minuitdouze.com</w:t>
                              </w:r>
                            </w:hyperlink>
                          </w:p>
                          <w:p w14:paraId="658D17BF" w14:textId="77777777" w:rsidR="002544D5" w:rsidRPr="00A57BDD" w:rsidRDefault="002544D5" w:rsidP="00A57BDD">
                            <w:pPr>
                              <w:jc w:val="center"/>
                              <w:rPr>
                                <w:rFonts w:ascii="Arial" w:hAnsi="Arial" w:cs="Arial"/>
                              </w:rPr>
                            </w:pPr>
                            <w:r w:rsidRPr="00A57BDD">
                              <w:rPr>
                                <w:rFonts w:ascii="Arial" w:hAnsi="Arial" w:cs="Arial"/>
                              </w:rPr>
                              <w:t xml:space="preserve">Marion Boulesteix – </w:t>
                            </w:r>
                            <w:hyperlink r:id="rId12" w:history="1">
                              <w:r w:rsidRPr="00A57BDD">
                                <w:rPr>
                                  <w:rStyle w:val="Lienhypertexte"/>
                                  <w:rFonts w:ascii="Arial" w:hAnsi="Arial" w:cs="Arial"/>
                                </w:rPr>
                                <w:t>mboulesteix@minuitdouze.com</w:t>
                              </w:r>
                            </w:hyperlink>
                          </w:p>
                          <w:p w14:paraId="70D4D559" w14:textId="77777777" w:rsidR="002544D5" w:rsidRDefault="002544D5" w:rsidP="00A57BDD">
                            <w:pPr>
                              <w:rPr>
                                <w:rFonts w:ascii="Arial" w:hAnsi="Arial" w:cs="Arial"/>
                                <w:b/>
                              </w:rPr>
                            </w:pPr>
                          </w:p>
                          <w:p w14:paraId="376ED4A2" w14:textId="77777777" w:rsidR="002544D5" w:rsidRDefault="00254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left:0;text-align:left;margin-left:-26.95pt;margin-top:17.95pt;width:522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" filled="f" strokecolor="green">
                <v:textbox>
                  <w:txbxContent>
                    <w:p w14:paraId="70A26E1B" w14:textId="77777777" w:rsidR="002544D5" w:rsidRPr="00A57BDD" w:rsidRDefault="002544D5" w:rsidP="00A57BDD">
                      <w:pPr>
                        <w:jc w:val="center"/>
                        <w:rPr>
                          <w:rFonts w:ascii="Arial" w:hAnsi="Arial" w:cs="Arial"/>
                        </w:rPr>
                      </w:pPr>
                    </w:p>
                    <w:p w14:paraId="2266F653" w14:textId="3D158C3A" w:rsidR="002544D5" w:rsidRPr="00A57BDD" w:rsidRDefault="002544D5" w:rsidP="00A57BDD">
                      <w:pPr>
                        <w:jc w:val="center"/>
                        <w:rPr>
                          <w:rFonts w:ascii="Arial" w:hAnsi="Arial" w:cs="Arial"/>
                        </w:rPr>
                      </w:pPr>
                      <w:r w:rsidRPr="00A57BDD">
                        <w:rPr>
                          <w:rFonts w:ascii="Arial" w:hAnsi="Arial" w:cs="Arial"/>
                        </w:rPr>
                        <w:t>R</w:t>
                      </w:r>
                      <w:r>
                        <w:rPr>
                          <w:rFonts w:ascii="Arial" w:hAnsi="Arial" w:cs="Arial"/>
                        </w:rPr>
                        <w:t xml:space="preserve">etrouvez tous les visuels </w:t>
                      </w:r>
                      <w:hyperlink r:id="rId13" w:history="1">
                        <w:r w:rsidRPr="00E75DCB">
                          <w:rPr>
                            <w:rStyle w:val="Lienhypertexte"/>
                            <w:rFonts w:ascii="Arial" w:hAnsi="Arial" w:cs="Arial"/>
                          </w:rPr>
                          <w:t>ici</w:t>
                        </w:r>
                      </w:hyperlink>
                      <w:r>
                        <w:rPr>
                          <w:rFonts w:ascii="Arial" w:hAnsi="Arial" w:cs="Arial"/>
                        </w:rPr>
                        <w:t xml:space="preserve">. </w:t>
                      </w:r>
                    </w:p>
                    <w:p w14:paraId="63049302" w14:textId="77777777" w:rsidR="002544D5" w:rsidRPr="003E6607" w:rsidRDefault="002544D5" w:rsidP="00A57BDD">
                      <w:pPr>
                        <w:jc w:val="center"/>
                        <w:rPr>
                          <w:rFonts w:ascii="Arial" w:hAnsi="Arial" w:cs="Arial"/>
                          <w:b/>
                          <w:color w:val="008000"/>
                        </w:rPr>
                      </w:pPr>
                      <w:r w:rsidRPr="003E6607">
                        <w:rPr>
                          <w:rFonts w:ascii="Arial" w:hAnsi="Arial" w:cs="Arial"/>
                          <w:b/>
                          <w:color w:val="008000"/>
                        </w:rPr>
                        <w:t xml:space="preserve">Pour toute demande de test ou d’information, merci de contacter : </w:t>
                      </w:r>
                    </w:p>
                    <w:p w14:paraId="4188B128" w14:textId="77777777" w:rsidR="002544D5" w:rsidRPr="003E6607" w:rsidRDefault="002544D5" w:rsidP="00A57BDD">
                      <w:pPr>
                        <w:jc w:val="center"/>
                        <w:rPr>
                          <w:rFonts w:ascii="Arial" w:hAnsi="Arial" w:cs="Arial"/>
                          <w:b/>
                          <w:color w:val="008000"/>
                        </w:rPr>
                      </w:pPr>
                    </w:p>
                    <w:p w14:paraId="340127EB" w14:textId="77777777" w:rsidR="002544D5" w:rsidRPr="003E6607" w:rsidRDefault="002544D5" w:rsidP="00A57BDD">
                      <w:pPr>
                        <w:jc w:val="center"/>
                        <w:rPr>
                          <w:rFonts w:ascii="Arial" w:hAnsi="Arial" w:cs="Arial"/>
                          <w:b/>
                          <w:color w:val="008000"/>
                        </w:rPr>
                      </w:pPr>
                      <w:r w:rsidRPr="003E6607">
                        <w:rPr>
                          <w:rFonts w:ascii="Arial" w:hAnsi="Arial" w:cs="Arial"/>
                          <w:b/>
                          <w:color w:val="008000"/>
                        </w:rPr>
                        <w:t>Agence Minuit Douze – 09 82 24 54 57</w:t>
                      </w:r>
                    </w:p>
                    <w:p w14:paraId="2B653ACA" w14:textId="77777777" w:rsidR="002544D5" w:rsidRPr="00A57BDD" w:rsidRDefault="002544D5" w:rsidP="00A57BDD">
                      <w:pPr>
                        <w:jc w:val="center"/>
                        <w:rPr>
                          <w:rFonts w:ascii="Arial" w:hAnsi="Arial" w:cs="Arial"/>
                          <w:u w:val="single"/>
                        </w:rPr>
                      </w:pPr>
                      <w:r w:rsidRPr="00A57BDD">
                        <w:rPr>
                          <w:rFonts w:ascii="Arial" w:hAnsi="Arial" w:cs="Arial"/>
                        </w:rPr>
                        <w:t xml:space="preserve">Morgane Falaize – </w:t>
                      </w:r>
                      <w:hyperlink r:id="rId14" w:history="1">
                        <w:r w:rsidRPr="00A57BDD">
                          <w:rPr>
                            <w:rStyle w:val="Lienhypertexte"/>
                            <w:rFonts w:ascii="Arial" w:hAnsi="Arial" w:cs="Arial"/>
                          </w:rPr>
                          <w:t>mfalaize@minuitdouze.com</w:t>
                        </w:r>
                      </w:hyperlink>
                    </w:p>
                    <w:p w14:paraId="658D17BF" w14:textId="77777777" w:rsidR="002544D5" w:rsidRPr="00A57BDD" w:rsidRDefault="002544D5" w:rsidP="00A57BDD">
                      <w:pPr>
                        <w:jc w:val="center"/>
                        <w:rPr>
                          <w:rFonts w:ascii="Arial" w:hAnsi="Arial" w:cs="Arial"/>
                        </w:rPr>
                      </w:pPr>
                      <w:r w:rsidRPr="00A57BDD">
                        <w:rPr>
                          <w:rFonts w:ascii="Arial" w:hAnsi="Arial" w:cs="Arial"/>
                        </w:rPr>
                        <w:t xml:space="preserve">Marion Boulesteix – </w:t>
                      </w:r>
                      <w:hyperlink r:id="rId15" w:history="1">
                        <w:r w:rsidRPr="00A57BDD">
                          <w:rPr>
                            <w:rStyle w:val="Lienhypertexte"/>
                            <w:rFonts w:ascii="Arial" w:hAnsi="Arial" w:cs="Arial"/>
                          </w:rPr>
                          <w:t>mboulesteix@minuitdouze.com</w:t>
                        </w:r>
                      </w:hyperlink>
                    </w:p>
                    <w:p w14:paraId="70D4D559" w14:textId="77777777" w:rsidR="002544D5" w:rsidRDefault="002544D5" w:rsidP="00A57BDD">
                      <w:pPr>
                        <w:rPr>
                          <w:rFonts w:ascii="Arial" w:hAnsi="Arial" w:cs="Arial"/>
                          <w:b/>
                        </w:rPr>
                      </w:pPr>
                    </w:p>
                    <w:p w14:paraId="376ED4A2" w14:textId="77777777" w:rsidR="002544D5" w:rsidRDefault="002544D5"/>
                  </w:txbxContent>
                </v:textbox>
                <w10:wrap type="tight"/>
              </v:shape>
            </w:pict>
          </mc:Fallback>
        </mc:AlternateContent>
      </w:r>
    </w:p>
    <w:p w14:paraId="2C869241" w14:textId="462AC162" w:rsidR="00C2428E" w:rsidRDefault="00C2428E" w:rsidP="00F37C37">
      <w:pPr>
        <w:spacing w:before="120" w:after="120"/>
        <w:jc w:val="both"/>
        <w:rPr>
          <w:rFonts w:ascii="Arial" w:hAnsi="Arial" w:cs="Arial"/>
          <w:b/>
          <w:sz w:val="20"/>
          <w:szCs w:val="20"/>
        </w:rPr>
      </w:pPr>
    </w:p>
    <w:p w14:paraId="77DDC415" w14:textId="5BDE1F00" w:rsidR="00E4559A" w:rsidRPr="00B70C82" w:rsidRDefault="00E4559A" w:rsidP="00C2428E">
      <w:pPr>
        <w:rPr>
          <w:rStyle w:val="Lienhypertexte"/>
          <w:rFonts w:ascii="Arial" w:hAnsi="Arial" w:cs="Arial"/>
          <w:b/>
          <w:color w:val="auto"/>
          <w:sz w:val="20"/>
          <w:szCs w:val="20"/>
          <w:u w:val="none"/>
        </w:rPr>
      </w:pPr>
      <w:r w:rsidRPr="00B70C82">
        <w:rPr>
          <w:rFonts w:ascii="Arial" w:hAnsi="Arial" w:cs="Arial"/>
          <w:b/>
          <w:sz w:val="20"/>
          <w:szCs w:val="20"/>
        </w:rPr>
        <w:lastRenderedPageBreak/>
        <w:t>A propos de nu3 – VOTRE EXPERT NUTRITION</w:t>
      </w:r>
    </w:p>
    <w:p w14:paraId="360E9962" w14:textId="3BCFE6C6" w:rsidR="00B70C82" w:rsidRPr="007E2414" w:rsidRDefault="00E4559A" w:rsidP="00981B03">
      <w:pPr>
        <w:spacing w:before="120" w:after="120"/>
        <w:jc w:val="both"/>
        <w:rPr>
          <w:rFonts w:ascii="Arial" w:hAnsi="Arial" w:cs="Arial"/>
          <w:sz w:val="20"/>
          <w:szCs w:val="20"/>
        </w:rPr>
      </w:pPr>
      <w:proofErr w:type="gramStart"/>
      <w:r w:rsidRPr="00B70C82">
        <w:rPr>
          <w:rStyle w:val="Lienhypertexte"/>
          <w:rFonts w:ascii="Arial" w:hAnsi="Arial" w:cs="Arial"/>
          <w:color w:val="000000" w:themeColor="text1"/>
          <w:sz w:val="20"/>
          <w:szCs w:val="20"/>
          <w:u w:val="none"/>
        </w:rPr>
        <w:t>nu3</w:t>
      </w:r>
      <w:proofErr w:type="gramEnd"/>
      <w:r w:rsidRPr="00B70C82">
        <w:rPr>
          <w:rStyle w:val="Lienhypertexte"/>
          <w:rFonts w:ascii="Arial" w:hAnsi="Arial" w:cs="Arial"/>
          <w:color w:val="000000" w:themeColor="text1"/>
          <w:sz w:val="20"/>
          <w:szCs w:val="20"/>
          <w:u w:val="none"/>
        </w:rPr>
        <w:t xml:space="preserve"> est le leader européen en matière d</w:t>
      </w:r>
      <w:r w:rsidR="002B5A6E" w:rsidRPr="00B70C82">
        <w:rPr>
          <w:rStyle w:val="Lienhypertexte"/>
          <w:rFonts w:ascii="Arial" w:hAnsi="Arial" w:cs="Arial"/>
          <w:color w:val="000000" w:themeColor="text1"/>
          <w:sz w:val="20"/>
          <w:szCs w:val="20"/>
          <w:u w:val="none"/>
        </w:rPr>
        <w:t xml:space="preserve">e nutrition </w:t>
      </w:r>
      <w:r w:rsidRPr="00B70C82">
        <w:rPr>
          <w:rStyle w:val="Lienhypertexte"/>
          <w:rFonts w:ascii="Arial" w:hAnsi="Arial" w:cs="Arial"/>
          <w:color w:val="000000" w:themeColor="text1"/>
          <w:sz w:val="20"/>
          <w:szCs w:val="20"/>
          <w:u w:val="none"/>
        </w:rPr>
        <w:t>intelligente. La boutique en ligne offre un large choix de produits dans les domaines de la minceur, de l’alimentation naturelle, du sport, de la santé et de la beauté, permettant aux clients de trouver sans difficulté les produits correspondant exactement à leurs besoins. L’équipe d’experts nu3, composée d’écotrophologues, de médecins</w:t>
      </w:r>
      <w:r w:rsidR="006C0573">
        <w:rPr>
          <w:rStyle w:val="Lienhypertexte"/>
          <w:rFonts w:ascii="Arial" w:hAnsi="Arial" w:cs="Arial"/>
          <w:color w:val="000000" w:themeColor="text1"/>
          <w:sz w:val="20"/>
          <w:szCs w:val="20"/>
          <w:u w:val="none"/>
        </w:rPr>
        <w:t>, de nutritionnistes</w:t>
      </w:r>
      <w:r w:rsidRPr="00B70C82">
        <w:rPr>
          <w:rStyle w:val="Lienhypertexte"/>
          <w:rFonts w:ascii="Arial" w:hAnsi="Arial" w:cs="Arial"/>
          <w:color w:val="000000" w:themeColor="text1"/>
          <w:sz w:val="20"/>
          <w:szCs w:val="20"/>
          <w:u w:val="none"/>
        </w:rPr>
        <w:t xml:space="preserve"> et de scientifiques spécialisés dans le sport, est toujours à la recherche de produits innovants pour enrichir la gamme de produits comprenant déjà environ 6500 références. </w:t>
      </w:r>
      <w:proofErr w:type="gramStart"/>
      <w:r w:rsidRPr="00B70C82">
        <w:rPr>
          <w:rStyle w:val="Lienhypertexte"/>
          <w:rFonts w:ascii="Arial" w:hAnsi="Arial" w:cs="Arial"/>
          <w:color w:val="000000" w:themeColor="text1"/>
          <w:sz w:val="20"/>
          <w:szCs w:val="20"/>
          <w:u w:val="none"/>
        </w:rPr>
        <w:t>nu3</w:t>
      </w:r>
      <w:proofErr w:type="gramEnd"/>
      <w:r w:rsidRPr="00B70C82">
        <w:rPr>
          <w:rStyle w:val="Lienhypertexte"/>
          <w:rFonts w:ascii="Arial" w:hAnsi="Arial" w:cs="Arial"/>
          <w:color w:val="000000" w:themeColor="text1"/>
          <w:sz w:val="20"/>
          <w:szCs w:val="20"/>
          <w:u w:val="none"/>
        </w:rPr>
        <w:t xml:space="preserve"> emploie près de 230 personnes et est présente dans 25 pays. </w:t>
      </w:r>
      <w:hyperlink r:id="rId16" w:history="1">
        <w:r w:rsidR="00B70C82" w:rsidRPr="00B70C82">
          <w:rPr>
            <w:rStyle w:val="Lienhypertexte"/>
            <w:rFonts w:ascii="Arial" w:hAnsi="Arial" w:cs="Arial"/>
            <w:sz w:val="20"/>
            <w:szCs w:val="20"/>
          </w:rPr>
          <w:t>https://www.nu3.fr</w:t>
        </w:r>
      </w:hyperlink>
    </w:p>
    <w:sectPr w:rsidR="00B70C82" w:rsidRPr="007E2414" w:rsidSect="00B67BC7">
      <w:pgSz w:w="11900" w:h="16820"/>
      <w:pgMar w:top="815" w:right="1127" w:bottom="470"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3DB358" w15:done="0"/>
  <w15:commentEx w15:paraId="2EC4E23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00000003" w:usb1="00000000" w:usb2="00000000" w:usb3="00000000" w:csb0="00000001" w:csb1="00000000"/>
  </w:font>
  <w:font w:name="3dumb">
    <w:panose1 w:val="00000000000000000000"/>
    <w:charset w:val="00"/>
    <w:family w:val="auto"/>
    <w:pitch w:val="variable"/>
    <w:sig w:usb0="800000AF" w:usb1="0800004A" w:usb2="14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537D1"/>
    <w:multiLevelType w:val="hybridMultilevel"/>
    <w:tmpl w:val="52B2D8C4"/>
    <w:lvl w:ilvl="0" w:tplc="1EAAD656">
      <w:start w:val="28"/>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rre Baryla">
    <w15:presenceInfo w15:providerId="AD" w15:userId="S-1-5-21-2580843235-3936695969-1593312445-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851"/>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34"/>
    <w:rsid w:val="00062AB1"/>
    <w:rsid w:val="000C0DBA"/>
    <w:rsid w:val="000C2754"/>
    <w:rsid w:val="001006FE"/>
    <w:rsid w:val="00102ACB"/>
    <w:rsid w:val="00107C6A"/>
    <w:rsid w:val="00130B6B"/>
    <w:rsid w:val="00133741"/>
    <w:rsid w:val="001344D7"/>
    <w:rsid w:val="00172882"/>
    <w:rsid w:val="001A55BA"/>
    <w:rsid w:val="002220DC"/>
    <w:rsid w:val="00230837"/>
    <w:rsid w:val="002544D5"/>
    <w:rsid w:val="002B5A6E"/>
    <w:rsid w:val="002B770E"/>
    <w:rsid w:val="002E3093"/>
    <w:rsid w:val="002E6509"/>
    <w:rsid w:val="002F529B"/>
    <w:rsid w:val="0030024F"/>
    <w:rsid w:val="003018D3"/>
    <w:rsid w:val="003365AE"/>
    <w:rsid w:val="00344F28"/>
    <w:rsid w:val="00383032"/>
    <w:rsid w:val="00386075"/>
    <w:rsid w:val="003A5E74"/>
    <w:rsid w:val="003D1D3C"/>
    <w:rsid w:val="003E299B"/>
    <w:rsid w:val="003E34FE"/>
    <w:rsid w:val="003E6607"/>
    <w:rsid w:val="00402889"/>
    <w:rsid w:val="004963FC"/>
    <w:rsid w:val="004B3B1F"/>
    <w:rsid w:val="005057B8"/>
    <w:rsid w:val="005167EE"/>
    <w:rsid w:val="0053370B"/>
    <w:rsid w:val="00534940"/>
    <w:rsid w:val="00550BCC"/>
    <w:rsid w:val="00563851"/>
    <w:rsid w:val="00577A96"/>
    <w:rsid w:val="0058230C"/>
    <w:rsid w:val="00591908"/>
    <w:rsid w:val="00596BF8"/>
    <w:rsid w:val="005F4112"/>
    <w:rsid w:val="00612FBA"/>
    <w:rsid w:val="0064264C"/>
    <w:rsid w:val="00654A0C"/>
    <w:rsid w:val="00663CFC"/>
    <w:rsid w:val="00671887"/>
    <w:rsid w:val="0069498A"/>
    <w:rsid w:val="006C0573"/>
    <w:rsid w:val="006F1525"/>
    <w:rsid w:val="0070012F"/>
    <w:rsid w:val="007075A9"/>
    <w:rsid w:val="00720597"/>
    <w:rsid w:val="00731334"/>
    <w:rsid w:val="00753897"/>
    <w:rsid w:val="00785A7B"/>
    <w:rsid w:val="007D5D04"/>
    <w:rsid w:val="007E2414"/>
    <w:rsid w:val="0080120D"/>
    <w:rsid w:val="00826A5D"/>
    <w:rsid w:val="00864D50"/>
    <w:rsid w:val="00890FA9"/>
    <w:rsid w:val="008D08EE"/>
    <w:rsid w:val="008F005A"/>
    <w:rsid w:val="008F27BE"/>
    <w:rsid w:val="009412F6"/>
    <w:rsid w:val="00946A46"/>
    <w:rsid w:val="00970C95"/>
    <w:rsid w:val="009724C8"/>
    <w:rsid w:val="00981B03"/>
    <w:rsid w:val="009B2B31"/>
    <w:rsid w:val="00A25867"/>
    <w:rsid w:val="00A57BDD"/>
    <w:rsid w:val="00A70BD5"/>
    <w:rsid w:val="00AF5315"/>
    <w:rsid w:val="00B00067"/>
    <w:rsid w:val="00B11C70"/>
    <w:rsid w:val="00B21709"/>
    <w:rsid w:val="00B238C2"/>
    <w:rsid w:val="00B32D17"/>
    <w:rsid w:val="00B3761A"/>
    <w:rsid w:val="00B42A91"/>
    <w:rsid w:val="00B461F8"/>
    <w:rsid w:val="00B5569D"/>
    <w:rsid w:val="00B56E5D"/>
    <w:rsid w:val="00B67BC7"/>
    <w:rsid w:val="00B70C82"/>
    <w:rsid w:val="00B83DB9"/>
    <w:rsid w:val="00B84E59"/>
    <w:rsid w:val="00BA05C8"/>
    <w:rsid w:val="00BA2F91"/>
    <w:rsid w:val="00BA3320"/>
    <w:rsid w:val="00BD11C3"/>
    <w:rsid w:val="00C0505E"/>
    <w:rsid w:val="00C2428E"/>
    <w:rsid w:val="00C554AF"/>
    <w:rsid w:val="00CB7E4D"/>
    <w:rsid w:val="00CE3F86"/>
    <w:rsid w:val="00CF1F29"/>
    <w:rsid w:val="00D0054D"/>
    <w:rsid w:val="00D0391B"/>
    <w:rsid w:val="00D24B58"/>
    <w:rsid w:val="00D366D6"/>
    <w:rsid w:val="00D81DD1"/>
    <w:rsid w:val="00DC2B83"/>
    <w:rsid w:val="00DC69D2"/>
    <w:rsid w:val="00DD1AB9"/>
    <w:rsid w:val="00E1339B"/>
    <w:rsid w:val="00E27105"/>
    <w:rsid w:val="00E4132C"/>
    <w:rsid w:val="00E4559A"/>
    <w:rsid w:val="00E63FDE"/>
    <w:rsid w:val="00E75DCB"/>
    <w:rsid w:val="00E94C1E"/>
    <w:rsid w:val="00EB5E22"/>
    <w:rsid w:val="00F2460E"/>
    <w:rsid w:val="00F37C37"/>
    <w:rsid w:val="00F42AC5"/>
    <w:rsid w:val="00F5178D"/>
    <w:rsid w:val="00F5639B"/>
    <w:rsid w:val="00FD0353"/>
    <w:rsid w:val="00FD1192"/>
    <w:rsid w:val="00FF6461"/>
    <w:rsid w:val="00FF7C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6A40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4559A"/>
    <w:rPr>
      <w:color w:val="0563C1" w:themeColor="hyperlink"/>
      <w:u w:val="single"/>
    </w:rPr>
  </w:style>
  <w:style w:type="paragraph" w:styleId="Textedebulles">
    <w:name w:val="Balloon Text"/>
    <w:basedOn w:val="Normal"/>
    <w:link w:val="TextedebullesCar"/>
    <w:uiPriority w:val="99"/>
    <w:semiHidden/>
    <w:unhideWhenUsed/>
    <w:rsid w:val="00B42A91"/>
    <w:rPr>
      <w:rFonts w:ascii="Segoe UI" w:hAnsi="Segoe UI" w:cs="Segoe UI"/>
      <w:sz w:val="18"/>
      <w:szCs w:val="18"/>
    </w:rPr>
  </w:style>
  <w:style w:type="character" w:customStyle="1" w:styleId="TextedebullesCar">
    <w:name w:val="Texte de bulles Car"/>
    <w:basedOn w:val="Policepardfaut"/>
    <w:link w:val="Textedebulles"/>
    <w:uiPriority w:val="99"/>
    <w:semiHidden/>
    <w:rsid w:val="00B42A91"/>
    <w:rPr>
      <w:rFonts w:ascii="Segoe UI" w:hAnsi="Segoe UI" w:cs="Segoe UI"/>
      <w:sz w:val="18"/>
      <w:szCs w:val="18"/>
    </w:rPr>
  </w:style>
  <w:style w:type="character" w:styleId="Marquedannotation">
    <w:name w:val="annotation reference"/>
    <w:basedOn w:val="Policepardfaut"/>
    <w:uiPriority w:val="99"/>
    <w:semiHidden/>
    <w:unhideWhenUsed/>
    <w:rsid w:val="00B42A91"/>
    <w:rPr>
      <w:sz w:val="16"/>
      <w:szCs w:val="16"/>
    </w:rPr>
  </w:style>
  <w:style w:type="paragraph" w:styleId="Commentaire">
    <w:name w:val="annotation text"/>
    <w:basedOn w:val="Normal"/>
    <w:link w:val="CommentaireCar"/>
    <w:uiPriority w:val="99"/>
    <w:semiHidden/>
    <w:unhideWhenUsed/>
    <w:rsid w:val="00B42A91"/>
    <w:rPr>
      <w:sz w:val="20"/>
      <w:szCs w:val="20"/>
    </w:rPr>
  </w:style>
  <w:style w:type="character" w:customStyle="1" w:styleId="CommentaireCar">
    <w:name w:val="Commentaire Car"/>
    <w:basedOn w:val="Policepardfaut"/>
    <w:link w:val="Commentaire"/>
    <w:uiPriority w:val="99"/>
    <w:semiHidden/>
    <w:rsid w:val="00B42A91"/>
    <w:rPr>
      <w:sz w:val="20"/>
      <w:szCs w:val="20"/>
    </w:rPr>
  </w:style>
  <w:style w:type="paragraph" w:styleId="Objetducommentaire">
    <w:name w:val="annotation subject"/>
    <w:basedOn w:val="Commentaire"/>
    <w:next w:val="Commentaire"/>
    <w:link w:val="ObjetducommentaireCar"/>
    <w:uiPriority w:val="99"/>
    <w:semiHidden/>
    <w:unhideWhenUsed/>
    <w:rsid w:val="00B42A91"/>
    <w:rPr>
      <w:b/>
      <w:bCs/>
    </w:rPr>
  </w:style>
  <w:style w:type="character" w:customStyle="1" w:styleId="ObjetducommentaireCar">
    <w:name w:val="Objet du commentaire Car"/>
    <w:basedOn w:val="CommentaireCar"/>
    <w:link w:val="Objetducommentaire"/>
    <w:uiPriority w:val="99"/>
    <w:semiHidden/>
    <w:rsid w:val="00B42A91"/>
    <w:rPr>
      <w:b/>
      <w:bCs/>
      <w:sz w:val="20"/>
      <w:szCs w:val="20"/>
    </w:rPr>
  </w:style>
  <w:style w:type="paragraph" w:styleId="Paragraphedeliste">
    <w:name w:val="List Paragraph"/>
    <w:basedOn w:val="Normal"/>
    <w:uiPriority w:val="34"/>
    <w:qFormat/>
    <w:rsid w:val="00B42A91"/>
    <w:pPr>
      <w:spacing w:before="100" w:beforeAutospacing="1" w:after="100" w:afterAutospacing="1"/>
    </w:pPr>
    <w:rPr>
      <w:rFonts w:ascii="Times New Roman" w:eastAsiaTheme="minorHAnsi" w:hAnsi="Times New Roman" w:cs="Times New Roman"/>
      <w:lang w:val="de-DE" w:eastAsia="de-DE"/>
    </w:rPr>
  </w:style>
  <w:style w:type="table" w:styleId="Grille">
    <w:name w:val="Table Grid"/>
    <w:basedOn w:val="TableauNormal"/>
    <w:uiPriority w:val="39"/>
    <w:rsid w:val="00133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
    <w:name w:val="FollowedHyperlink"/>
    <w:basedOn w:val="Policepardfaut"/>
    <w:uiPriority w:val="99"/>
    <w:semiHidden/>
    <w:unhideWhenUsed/>
    <w:rsid w:val="0070012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4559A"/>
    <w:rPr>
      <w:color w:val="0563C1" w:themeColor="hyperlink"/>
      <w:u w:val="single"/>
    </w:rPr>
  </w:style>
  <w:style w:type="paragraph" w:styleId="Textedebulles">
    <w:name w:val="Balloon Text"/>
    <w:basedOn w:val="Normal"/>
    <w:link w:val="TextedebullesCar"/>
    <w:uiPriority w:val="99"/>
    <w:semiHidden/>
    <w:unhideWhenUsed/>
    <w:rsid w:val="00B42A91"/>
    <w:rPr>
      <w:rFonts w:ascii="Segoe UI" w:hAnsi="Segoe UI" w:cs="Segoe UI"/>
      <w:sz w:val="18"/>
      <w:szCs w:val="18"/>
    </w:rPr>
  </w:style>
  <w:style w:type="character" w:customStyle="1" w:styleId="TextedebullesCar">
    <w:name w:val="Texte de bulles Car"/>
    <w:basedOn w:val="Policepardfaut"/>
    <w:link w:val="Textedebulles"/>
    <w:uiPriority w:val="99"/>
    <w:semiHidden/>
    <w:rsid w:val="00B42A91"/>
    <w:rPr>
      <w:rFonts w:ascii="Segoe UI" w:hAnsi="Segoe UI" w:cs="Segoe UI"/>
      <w:sz w:val="18"/>
      <w:szCs w:val="18"/>
    </w:rPr>
  </w:style>
  <w:style w:type="character" w:styleId="Marquedannotation">
    <w:name w:val="annotation reference"/>
    <w:basedOn w:val="Policepardfaut"/>
    <w:uiPriority w:val="99"/>
    <w:semiHidden/>
    <w:unhideWhenUsed/>
    <w:rsid w:val="00B42A91"/>
    <w:rPr>
      <w:sz w:val="16"/>
      <w:szCs w:val="16"/>
    </w:rPr>
  </w:style>
  <w:style w:type="paragraph" w:styleId="Commentaire">
    <w:name w:val="annotation text"/>
    <w:basedOn w:val="Normal"/>
    <w:link w:val="CommentaireCar"/>
    <w:uiPriority w:val="99"/>
    <w:semiHidden/>
    <w:unhideWhenUsed/>
    <w:rsid w:val="00B42A91"/>
    <w:rPr>
      <w:sz w:val="20"/>
      <w:szCs w:val="20"/>
    </w:rPr>
  </w:style>
  <w:style w:type="character" w:customStyle="1" w:styleId="CommentaireCar">
    <w:name w:val="Commentaire Car"/>
    <w:basedOn w:val="Policepardfaut"/>
    <w:link w:val="Commentaire"/>
    <w:uiPriority w:val="99"/>
    <w:semiHidden/>
    <w:rsid w:val="00B42A91"/>
    <w:rPr>
      <w:sz w:val="20"/>
      <w:szCs w:val="20"/>
    </w:rPr>
  </w:style>
  <w:style w:type="paragraph" w:styleId="Objetducommentaire">
    <w:name w:val="annotation subject"/>
    <w:basedOn w:val="Commentaire"/>
    <w:next w:val="Commentaire"/>
    <w:link w:val="ObjetducommentaireCar"/>
    <w:uiPriority w:val="99"/>
    <w:semiHidden/>
    <w:unhideWhenUsed/>
    <w:rsid w:val="00B42A91"/>
    <w:rPr>
      <w:b/>
      <w:bCs/>
    </w:rPr>
  </w:style>
  <w:style w:type="character" w:customStyle="1" w:styleId="ObjetducommentaireCar">
    <w:name w:val="Objet du commentaire Car"/>
    <w:basedOn w:val="CommentaireCar"/>
    <w:link w:val="Objetducommentaire"/>
    <w:uiPriority w:val="99"/>
    <w:semiHidden/>
    <w:rsid w:val="00B42A91"/>
    <w:rPr>
      <w:b/>
      <w:bCs/>
      <w:sz w:val="20"/>
      <w:szCs w:val="20"/>
    </w:rPr>
  </w:style>
  <w:style w:type="paragraph" w:styleId="Paragraphedeliste">
    <w:name w:val="List Paragraph"/>
    <w:basedOn w:val="Normal"/>
    <w:uiPriority w:val="34"/>
    <w:qFormat/>
    <w:rsid w:val="00B42A91"/>
    <w:pPr>
      <w:spacing w:before="100" w:beforeAutospacing="1" w:after="100" w:afterAutospacing="1"/>
    </w:pPr>
    <w:rPr>
      <w:rFonts w:ascii="Times New Roman" w:eastAsiaTheme="minorHAnsi" w:hAnsi="Times New Roman" w:cs="Times New Roman"/>
      <w:lang w:val="de-DE" w:eastAsia="de-DE"/>
    </w:rPr>
  </w:style>
  <w:style w:type="table" w:styleId="Grille">
    <w:name w:val="Table Grid"/>
    <w:basedOn w:val="TableauNormal"/>
    <w:uiPriority w:val="39"/>
    <w:rsid w:val="00133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
    <w:name w:val="FollowedHyperlink"/>
    <w:basedOn w:val="Policepardfaut"/>
    <w:uiPriority w:val="99"/>
    <w:semiHidden/>
    <w:unhideWhenUsed/>
    <w:rsid w:val="007001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7076">
      <w:bodyDiv w:val="1"/>
      <w:marLeft w:val="0"/>
      <w:marRight w:val="0"/>
      <w:marTop w:val="0"/>
      <w:marBottom w:val="0"/>
      <w:divBdr>
        <w:top w:val="none" w:sz="0" w:space="0" w:color="auto"/>
        <w:left w:val="none" w:sz="0" w:space="0" w:color="auto"/>
        <w:bottom w:val="none" w:sz="0" w:space="0" w:color="auto"/>
        <w:right w:val="none" w:sz="0" w:space="0" w:color="auto"/>
      </w:divBdr>
    </w:div>
    <w:div w:id="491919331">
      <w:bodyDiv w:val="1"/>
      <w:marLeft w:val="0"/>
      <w:marRight w:val="0"/>
      <w:marTop w:val="0"/>
      <w:marBottom w:val="0"/>
      <w:divBdr>
        <w:top w:val="none" w:sz="0" w:space="0" w:color="auto"/>
        <w:left w:val="none" w:sz="0" w:space="0" w:color="auto"/>
        <w:bottom w:val="none" w:sz="0" w:space="0" w:color="auto"/>
        <w:right w:val="none" w:sz="0" w:space="0" w:color="auto"/>
      </w:divBdr>
    </w:div>
    <w:div w:id="11056890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hyperlink" Target="https://www.dropbox.com/sh/qvnihzr56uw58pm/AACwzeY7j9pwlQRBVKW4eJY2a?dl=0" TargetMode="External"/><Relationship Id="rId11" Type="http://schemas.openxmlformats.org/officeDocument/2006/relationships/hyperlink" Target="mailto:mfalaize@minuitdouze.com" TargetMode="External"/><Relationship Id="rId12" Type="http://schemas.openxmlformats.org/officeDocument/2006/relationships/hyperlink" Target="mailto:mboulesteix@minuitdouze.com" TargetMode="External"/><Relationship Id="rId13" Type="http://schemas.openxmlformats.org/officeDocument/2006/relationships/hyperlink" Target="https://www.dropbox.com/sh/qvnihzr56uw58pm/AACwzeY7j9pwlQRBVKW4eJY2a?dl=0" TargetMode="External"/><Relationship Id="rId14" Type="http://schemas.openxmlformats.org/officeDocument/2006/relationships/hyperlink" Target="mailto:mfalaize@minuitdouze.com" TargetMode="External"/><Relationship Id="rId15" Type="http://schemas.openxmlformats.org/officeDocument/2006/relationships/hyperlink" Target="mailto:mboulesteix@minuitdouze.com" TargetMode="External"/><Relationship Id="rId16" Type="http://schemas.openxmlformats.org/officeDocument/2006/relationships/hyperlink" Target="https://www.nu3.fr"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1FF07-649E-874F-BC43-29FCC0D78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650</Words>
  <Characters>3577</Characters>
  <Application>Microsoft Macintosh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MinuitDouze</dc:creator>
  <cp:lastModifiedBy>Marion Boulesteix</cp:lastModifiedBy>
  <cp:revision>7</cp:revision>
  <cp:lastPrinted>2016-02-26T14:48:00Z</cp:lastPrinted>
  <dcterms:created xsi:type="dcterms:W3CDTF">2016-04-14T12:25:00Z</dcterms:created>
  <dcterms:modified xsi:type="dcterms:W3CDTF">2016-04-15T15:43:00Z</dcterms:modified>
</cp:coreProperties>
</file>